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proofErr w:type="spellStart"/>
      <w:r w:rsidRPr="00156040">
        <w:rPr>
          <w:rFonts w:ascii="Cambria" w:hAnsi="Cambria"/>
        </w:rPr>
        <w:t>Alcătuiți</w:t>
      </w:r>
      <w:proofErr w:type="spellEnd"/>
      <w:r w:rsidRPr="00156040">
        <w:rPr>
          <w:rFonts w:ascii="Cambria" w:hAnsi="Cambria"/>
        </w:rPr>
        <w:t xml:space="preserve"> </w:t>
      </w:r>
      <w:proofErr w:type="gramStart"/>
      <w:r w:rsidRPr="00156040">
        <w:rPr>
          <w:rFonts w:ascii="Cambria" w:hAnsi="Cambria"/>
        </w:rPr>
        <w:t>un</w:t>
      </w:r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eseu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aproximativ</w:t>
      </w:r>
      <w:proofErr w:type="spellEnd"/>
      <w:r w:rsidRPr="00156040">
        <w:rPr>
          <w:rFonts w:ascii="Cambria" w:hAnsi="Cambria"/>
        </w:rPr>
        <w:t xml:space="preserve"> o </w:t>
      </w:r>
      <w:proofErr w:type="spellStart"/>
      <w:r w:rsidRPr="00156040">
        <w:rPr>
          <w:rFonts w:ascii="Cambria" w:hAnsi="Cambria"/>
        </w:rPr>
        <w:t>pagină</w:t>
      </w:r>
      <w:proofErr w:type="spellEnd"/>
      <w:r w:rsidRPr="00156040">
        <w:rPr>
          <w:rFonts w:ascii="Cambria" w:hAnsi="Cambria"/>
        </w:rPr>
        <w:t xml:space="preserve"> cu </w:t>
      </w:r>
      <w:proofErr w:type="spellStart"/>
      <w:r w:rsidRPr="00156040">
        <w:rPr>
          <w:rFonts w:ascii="Cambria" w:hAnsi="Cambria"/>
        </w:rPr>
        <w:t>titlul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Taxonomia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lui</w:t>
      </w:r>
      <w:proofErr w:type="spellEnd"/>
      <w:r w:rsidRPr="00156040">
        <w:rPr>
          <w:rStyle w:val="Strong"/>
          <w:rFonts w:ascii="Cambria" w:hAnsi="Cambria"/>
        </w:rPr>
        <w:t xml:space="preserve"> Bloom </w:t>
      </w:r>
      <w:proofErr w:type="spellStart"/>
      <w:r w:rsidRPr="00156040">
        <w:rPr>
          <w:rStyle w:val="Strong"/>
          <w:rFonts w:ascii="Cambria" w:hAnsi="Cambria"/>
        </w:rPr>
        <w:t>și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evaluarea</w:t>
      </w:r>
      <w:proofErr w:type="spellEnd"/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 w:rsidRPr="00156040">
        <w:rPr>
          <w:rStyle w:val="Strong"/>
          <w:rFonts w:ascii="Cambria" w:hAnsi="Cambria"/>
        </w:rPr>
        <w:t>                                                     </w:t>
      </w:r>
      <w:proofErr w:type="spellStart"/>
      <w:r w:rsidRPr="00156040">
        <w:rPr>
          <w:rStyle w:val="Strong"/>
          <w:rFonts w:ascii="Cambria" w:hAnsi="Cambria"/>
        </w:rPr>
        <w:t>Taxonomia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lui</w:t>
      </w:r>
      <w:proofErr w:type="spellEnd"/>
      <w:r w:rsidRPr="00156040">
        <w:rPr>
          <w:rStyle w:val="Strong"/>
          <w:rFonts w:ascii="Cambria" w:hAnsi="Cambria"/>
        </w:rPr>
        <w:t xml:space="preserve"> Bloom </w:t>
      </w:r>
      <w:proofErr w:type="spellStart"/>
      <w:r w:rsidRPr="00156040">
        <w:rPr>
          <w:rStyle w:val="Strong"/>
          <w:rFonts w:ascii="Cambria" w:hAnsi="Cambria"/>
        </w:rPr>
        <w:t>și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evaluarea</w:t>
      </w:r>
      <w:proofErr w:type="spellEnd"/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 w:rsidRPr="00156040">
        <w:rPr>
          <w:rStyle w:val="Strong"/>
          <w:rFonts w:ascii="Cambria" w:hAnsi="Cambria"/>
        </w:rPr>
        <w:t xml:space="preserve">      </w:t>
      </w:r>
      <w:r>
        <w:rPr>
          <w:rStyle w:val="Strong"/>
          <w:rFonts w:ascii="Cambria" w:hAnsi="Cambria"/>
        </w:rPr>
        <w:t>   </w:t>
      </w:r>
      <w:proofErr w:type="spellStart"/>
      <w:r w:rsidRPr="00156040">
        <w:rPr>
          <w:rStyle w:val="Strong"/>
          <w:rFonts w:ascii="Cambria" w:hAnsi="Cambria"/>
        </w:rPr>
        <w:t>Taxonomia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lui</w:t>
      </w:r>
      <w:proofErr w:type="spellEnd"/>
      <w:r w:rsidRPr="00156040">
        <w:rPr>
          <w:rStyle w:val="Strong"/>
          <w:rFonts w:ascii="Cambria" w:hAnsi="Cambria"/>
        </w:rPr>
        <w:t xml:space="preserve"> Bloom </w:t>
      </w:r>
      <w:r w:rsidRPr="00156040">
        <w:rPr>
          <w:rFonts w:ascii="Cambria" w:hAnsi="Cambria"/>
        </w:rPr>
        <w:t xml:space="preserve">se </w:t>
      </w:r>
      <w:proofErr w:type="spellStart"/>
      <w:r w:rsidRPr="00156040">
        <w:rPr>
          <w:rFonts w:ascii="Cambria" w:hAnsi="Cambria"/>
        </w:rPr>
        <w:t>află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printre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elementele</w:t>
      </w:r>
      <w:proofErr w:type="spellEnd"/>
      <w:r w:rsidRPr="00156040">
        <w:rPr>
          <w:rFonts w:ascii="Cambria" w:hAnsi="Cambria"/>
        </w:rPr>
        <w:t xml:space="preserve"> care </w:t>
      </w:r>
      <w:proofErr w:type="spellStart"/>
      <w:r w:rsidRPr="00156040">
        <w:rPr>
          <w:rFonts w:ascii="Cambria" w:hAnsi="Cambria"/>
        </w:rPr>
        <w:t>fundamentează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evaluarea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fiind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cunoscută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breaslă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pentru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șase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verbe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acțiune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jurul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cărora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formulează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obiectivele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numindu</w:t>
      </w:r>
      <w:proofErr w:type="spellEnd"/>
      <w:r w:rsidRPr="00156040">
        <w:rPr>
          <w:rFonts w:ascii="Cambria" w:hAnsi="Cambria"/>
        </w:rPr>
        <w:t xml:space="preserve">-se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  <w:i/>
          <w:iCs/>
        </w:rPr>
        <w:t>taxonomia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156040">
        <w:rPr>
          <w:rStyle w:val="Strong"/>
          <w:rFonts w:ascii="Cambria" w:hAnsi="Cambria"/>
          <w:i/>
          <w:iCs/>
        </w:rPr>
        <w:t>obiectivelor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156040">
        <w:rPr>
          <w:rStyle w:val="Strong"/>
          <w:rFonts w:ascii="Cambria" w:hAnsi="Cambria"/>
          <w:i/>
          <w:iCs/>
        </w:rPr>
        <w:t>operaționale</w:t>
      </w:r>
      <w:proofErr w:type="spellEnd"/>
      <w:r w:rsidRPr="00156040">
        <w:rPr>
          <w:rStyle w:val="Strong"/>
          <w:rFonts w:ascii="Cambria" w:hAnsi="Cambria"/>
          <w:i/>
          <w:iCs/>
        </w:rPr>
        <w:t>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 w:rsidRPr="00156040">
        <w:rPr>
          <w:rStyle w:val="Strong"/>
          <w:rFonts w:ascii="Cambria" w:hAnsi="Cambria"/>
          <w:i/>
          <w:iCs/>
        </w:rPr>
        <w:t xml:space="preserve">          </w:t>
      </w:r>
      <w:proofErr w:type="spellStart"/>
      <w:r w:rsidRPr="00156040">
        <w:rPr>
          <w:rFonts w:ascii="Cambria" w:hAnsi="Cambria"/>
        </w:rPr>
        <w:t>Capacitățile</w:t>
      </w:r>
      <w:proofErr w:type="spellEnd"/>
      <w:r w:rsidRPr="00156040">
        <w:rPr>
          <w:rFonts w:ascii="Cambria" w:hAnsi="Cambria"/>
        </w:rPr>
        <w:t xml:space="preserve"> cognitive </w:t>
      </w:r>
      <w:proofErr w:type="spellStart"/>
      <w:r w:rsidRPr="00156040">
        <w:rPr>
          <w:rFonts w:ascii="Cambria" w:hAnsi="Cambria"/>
        </w:rPr>
        <w:t>sunt</w:t>
      </w:r>
      <w:proofErr w:type="spellEnd"/>
      <w:r w:rsidRPr="00156040">
        <w:rPr>
          <w:rFonts w:ascii="Cambria" w:hAnsi="Cambria"/>
        </w:rPr>
        <w:t xml:space="preserve"> consolidate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șase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niveluri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notorii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Fonts w:ascii="Cambria" w:hAnsi="Cambria"/>
        </w:rPr>
        <w:t>cunoaștere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înțelegere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aplicare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analiză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sinteză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evaluare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aceste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șase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niveluri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profesorul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construiește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testul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acesta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constând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Fonts w:ascii="Cambria" w:hAnsi="Cambria"/>
        </w:rPr>
        <w:t>itemi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descriptori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performanță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barem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scală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notare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matrice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specificații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tabel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pentru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interpretarea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rezultatelor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notarea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măsurilor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reglatorii</w:t>
      </w:r>
      <w:proofErr w:type="spellEnd"/>
      <w:r w:rsidRPr="00156040">
        <w:rPr>
          <w:rFonts w:ascii="Cambria" w:hAnsi="Cambria"/>
        </w:rPr>
        <w:t xml:space="preserve"> - de </w:t>
      </w:r>
      <w:proofErr w:type="spellStart"/>
      <w:r w:rsidRPr="00156040">
        <w:rPr>
          <w:rFonts w:ascii="Cambria" w:hAnsi="Cambria"/>
        </w:rPr>
        <w:t>ameliorare</w:t>
      </w:r>
      <w:proofErr w:type="spellEnd"/>
      <w:r w:rsidRPr="00156040">
        <w:rPr>
          <w:rFonts w:ascii="Cambria" w:hAnsi="Cambria"/>
        </w:rPr>
        <w:t>/</w:t>
      </w:r>
      <w:proofErr w:type="spellStart"/>
      <w:r w:rsidRPr="00156040">
        <w:rPr>
          <w:rFonts w:ascii="Cambria" w:hAnsi="Cambria"/>
        </w:rPr>
        <w:t>dezvoltare</w:t>
      </w:r>
      <w:proofErr w:type="spellEnd"/>
      <w:r w:rsidRPr="00156040">
        <w:rPr>
          <w:rFonts w:ascii="Cambria" w:hAnsi="Cambria"/>
        </w:rPr>
        <w:t>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       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forma </w:t>
      </w:r>
      <w:proofErr w:type="spellStart"/>
      <w:r w:rsidRPr="00156040">
        <w:rPr>
          <w:rFonts w:ascii="Cambria" w:hAnsi="Cambria"/>
        </w:rPr>
        <w:t>revizuită</w:t>
      </w:r>
      <w:proofErr w:type="spellEnd"/>
      <w:r w:rsidRPr="00156040">
        <w:rPr>
          <w:rFonts w:ascii="Cambria" w:hAnsi="Cambria"/>
        </w:rPr>
        <w:t xml:space="preserve"> a </w:t>
      </w:r>
      <w:proofErr w:type="spellStart"/>
      <w:r w:rsidRPr="00156040">
        <w:rPr>
          <w:rFonts w:ascii="Cambria" w:hAnsi="Cambria"/>
        </w:rPr>
        <w:t>taxonomiei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recunoaștem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nivelurile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prin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cuvintele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Fonts w:ascii="Cambria" w:hAnsi="Cambria"/>
        </w:rPr>
        <w:t>reamintire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înțelegere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aplicare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analiză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evaluare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creare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Cuvântul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creare</w:t>
      </w:r>
      <w:proofErr w:type="spellEnd"/>
      <w:r w:rsidRPr="00156040">
        <w:rPr>
          <w:rFonts w:ascii="Cambria" w:hAnsi="Cambria"/>
        </w:rPr>
        <w:t xml:space="preserve"> ne </w:t>
      </w:r>
      <w:proofErr w:type="spellStart"/>
      <w:r w:rsidRPr="00156040">
        <w:rPr>
          <w:rFonts w:ascii="Cambria" w:hAnsi="Cambria"/>
        </w:rPr>
        <w:t>atrage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atenția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deoarece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acesta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găsește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locul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știind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cât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pune</w:t>
      </w:r>
      <w:proofErr w:type="spellEnd"/>
      <w:r w:rsidRPr="00156040">
        <w:rPr>
          <w:rFonts w:ascii="Cambria" w:hAnsi="Cambria"/>
        </w:rPr>
        <w:t xml:space="preserve"> accent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gândirea</w:t>
      </w:r>
      <w:proofErr w:type="spellEnd"/>
      <w:r w:rsidRPr="00156040">
        <w:rPr>
          <w:rFonts w:ascii="Cambria" w:hAnsi="Cambria"/>
        </w:rPr>
        <w:t xml:space="preserve"> la </w:t>
      </w:r>
      <w:proofErr w:type="spellStart"/>
      <w:r w:rsidRPr="00156040">
        <w:rPr>
          <w:rFonts w:ascii="Cambria" w:hAnsi="Cambria"/>
        </w:rPr>
        <w:t>nivel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înalt</w:t>
      </w:r>
      <w:proofErr w:type="spellEnd"/>
      <w:r w:rsidRPr="00156040">
        <w:rPr>
          <w:rFonts w:ascii="Cambria" w:hAnsi="Cambria"/>
        </w:rPr>
        <w:t xml:space="preserve">; </w:t>
      </w:r>
      <w:proofErr w:type="spellStart"/>
      <w:proofErr w:type="gramStart"/>
      <w:r w:rsidRPr="00156040">
        <w:rPr>
          <w:rFonts w:ascii="Cambria" w:hAnsi="Cambria"/>
        </w:rPr>
        <w:t>este</w:t>
      </w:r>
      <w:proofErr w:type="spellEnd"/>
      <w:proofErr w:type="gramEnd"/>
      <w:r w:rsidRPr="00156040">
        <w:rPr>
          <w:rFonts w:ascii="Cambria" w:hAnsi="Cambria"/>
        </w:rPr>
        <w:t xml:space="preserve"> o </w:t>
      </w:r>
      <w:proofErr w:type="spellStart"/>
      <w:r w:rsidRPr="00156040">
        <w:rPr>
          <w:rFonts w:ascii="Cambria" w:hAnsi="Cambria"/>
        </w:rPr>
        <w:t>metacogniție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pură</w:t>
      </w:r>
      <w:proofErr w:type="spellEnd"/>
      <w:r w:rsidRPr="00156040">
        <w:rPr>
          <w:rFonts w:ascii="Cambria" w:hAnsi="Cambria"/>
        </w:rPr>
        <w:t xml:space="preserve">, parte din </w:t>
      </w:r>
      <w:proofErr w:type="spellStart"/>
      <w:r w:rsidRPr="00156040">
        <w:rPr>
          <w:rFonts w:ascii="Cambria" w:hAnsi="Cambria"/>
        </w:rPr>
        <w:t>procesele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psihice</w:t>
      </w:r>
      <w:proofErr w:type="spellEnd"/>
      <w:r w:rsidRPr="00156040">
        <w:rPr>
          <w:rFonts w:ascii="Cambria" w:hAnsi="Cambria"/>
        </w:rPr>
        <w:t xml:space="preserve"> cognitive </w:t>
      </w:r>
      <w:proofErr w:type="spellStart"/>
      <w:r w:rsidRPr="00156040">
        <w:rPr>
          <w:rFonts w:ascii="Cambria" w:hAnsi="Cambria"/>
        </w:rPr>
        <w:t>superioare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Experții</w:t>
      </w:r>
      <w:proofErr w:type="spellEnd"/>
      <w:r w:rsidRPr="00156040">
        <w:rPr>
          <w:rFonts w:ascii="Cambria" w:hAnsi="Cambria"/>
        </w:rPr>
        <w:t xml:space="preserve"> au </w:t>
      </w:r>
      <w:proofErr w:type="spellStart"/>
      <w:r w:rsidRPr="00156040">
        <w:rPr>
          <w:rFonts w:ascii="Cambria" w:hAnsi="Cambria"/>
        </w:rPr>
        <w:t>ajuns</w:t>
      </w:r>
      <w:proofErr w:type="spellEnd"/>
      <w:r w:rsidRPr="00156040">
        <w:rPr>
          <w:rFonts w:ascii="Cambria" w:hAnsi="Cambria"/>
        </w:rPr>
        <w:t xml:space="preserve"> la </w:t>
      </w:r>
      <w:proofErr w:type="spellStart"/>
      <w:r w:rsidRPr="00156040">
        <w:rPr>
          <w:rFonts w:ascii="Cambria" w:hAnsi="Cambria"/>
        </w:rPr>
        <w:t>concluzia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învățarea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este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foarte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mult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influențată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inteligența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emoțională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valorile</w:t>
      </w:r>
      <w:proofErr w:type="spellEnd"/>
      <w:r w:rsidRPr="00156040">
        <w:rPr>
          <w:rFonts w:ascii="Cambria" w:hAnsi="Cambria"/>
        </w:rPr>
        <w:t xml:space="preserve"> morale cultivate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familia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școlarului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Așadar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succesul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învățării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este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mai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ușor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atins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dacă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valorificăm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deopotrivă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inteligența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academică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fondul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principial</w:t>
      </w:r>
      <w:proofErr w:type="spellEnd"/>
      <w:r w:rsidRPr="00156040">
        <w:rPr>
          <w:rFonts w:ascii="Cambria" w:hAnsi="Cambria"/>
        </w:rPr>
        <w:t xml:space="preserve"> - </w:t>
      </w:r>
      <w:proofErr w:type="spellStart"/>
      <w:r w:rsidRPr="00156040">
        <w:rPr>
          <w:rFonts w:ascii="Cambria" w:hAnsi="Cambria"/>
        </w:rPr>
        <w:t>afectiv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care se </w:t>
      </w:r>
      <w:proofErr w:type="spellStart"/>
      <w:r w:rsidRPr="00156040">
        <w:rPr>
          <w:rFonts w:ascii="Cambria" w:hAnsi="Cambria"/>
        </w:rPr>
        <w:t>înalță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scara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valori</w:t>
      </w:r>
      <w:proofErr w:type="spellEnd"/>
      <w:r w:rsidRPr="00156040">
        <w:rPr>
          <w:rFonts w:ascii="Cambria" w:hAnsi="Cambria"/>
        </w:rPr>
        <w:t xml:space="preserve"> a </w:t>
      </w:r>
      <w:proofErr w:type="spellStart"/>
      <w:r w:rsidRPr="00156040">
        <w:rPr>
          <w:rFonts w:ascii="Cambria" w:hAnsi="Cambria"/>
        </w:rPr>
        <w:t>micului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educabil</w:t>
      </w:r>
      <w:proofErr w:type="spellEnd"/>
      <w:r w:rsidRPr="00156040">
        <w:rPr>
          <w:rFonts w:ascii="Cambria" w:hAnsi="Cambria"/>
        </w:rPr>
        <w:t>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  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contextul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capacităților</w:t>
      </w:r>
      <w:proofErr w:type="spellEnd"/>
      <w:r w:rsidRPr="00156040">
        <w:rPr>
          <w:rFonts w:ascii="Cambria" w:hAnsi="Cambria"/>
        </w:rPr>
        <w:t xml:space="preserve"> invocate de Bloom, </w:t>
      </w:r>
      <w:proofErr w:type="spellStart"/>
      <w:r w:rsidRPr="00156040">
        <w:rPr>
          <w:rFonts w:ascii="Cambria" w:hAnsi="Cambria"/>
        </w:rPr>
        <w:t>exemplul</w:t>
      </w:r>
      <w:proofErr w:type="spellEnd"/>
      <w:r w:rsidRPr="00156040">
        <w:rPr>
          <w:rFonts w:ascii="Cambria" w:hAnsi="Cambria"/>
        </w:rPr>
        <w:t xml:space="preserve"> perfect </w:t>
      </w:r>
      <w:proofErr w:type="spellStart"/>
      <w:r w:rsidRPr="00156040">
        <w:rPr>
          <w:rFonts w:ascii="Cambria" w:hAnsi="Cambria"/>
        </w:rPr>
        <w:t>constă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metoda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cubului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Cele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șase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fețe</w:t>
      </w:r>
      <w:proofErr w:type="spellEnd"/>
      <w:r w:rsidRPr="00156040">
        <w:rPr>
          <w:rFonts w:ascii="Cambria" w:hAnsi="Cambria"/>
        </w:rPr>
        <w:t xml:space="preserve"> ale sale, </w:t>
      </w:r>
      <w:proofErr w:type="spellStart"/>
      <w:r w:rsidRPr="00156040">
        <w:rPr>
          <w:rFonts w:ascii="Cambria" w:hAnsi="Cambria"/>
        </w:rPr>
        <w:t>redau</w:t>
      </w:r>
      <w:proofErr w:type="spellEnd"/>
      <w:r w:rsidRPr="00156040">
        <w:rPr>
          <w:rFonts w:ascii="Cambria" w:hAnsi="Cambria"/>
        </w:rPr>
        <w:t xml:space="preserve"> exact </w:t>
      </w:r>
      <w:proofErr w:type="spellStart"/>
      <w:r w:rsidRPr="00156040">
        <w:rPr>
          <w:rFonts w:ascii="Cambria" w:hAnsi="Cambria"/>
        </w:rPr>
        <w:t>cele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șase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niveluri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amintite</w:t>
      </w:r>
      <w:proofErr w:type="spellEnd"/>
      <w:r w:rsidRPr="00156040">
        <w:rPr>
          <w:rFonts w:ascii="Cambria" w:hAnsi="Cambria"/>
        </w:rPr>
        <w:t xml:space="preserve"> anterior. </w:t>
      </w:r>
      <w:proofErr w:type="spellStart"/>
      <w:r w:rsidRPr="00156040">
        <w:rPr>
          <w:rFonts w:ascii="Cambria" w:hAnsi="Cambria"/>
        </w:rPr>
        <w:t>Practicând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metoda</w:t>
      </w:r>
      <w:proofErr w:type="spellEnd"/>
      <w:r w:rsidRPr="00156040">
        <w:rPr>
          <w:rFonts w:ascii="Cambria" w:hAnsi="Cambria"/>
        </w:rPr>
        <w:t xml:space="preserve">, ne-am </w:t>
      </w:r>
      <w:proofErr w:type="spellStart"/>
      <w:r w:rsidRPr="00156040">
        <w:rPr>
          <w:rFonts w:ascii="Cambria" w:hAnsi="Cambria"/>
        </w:rPr>
        <w:t>însușit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cuvintele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înscrise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fețele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lui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Style w:val="Strong"/>
          <w:rFonts w:ascii="Cambria" w:hAnsi="Cambria"/>
          <w:i/>
          <w:iCs/>
        </w:rPr>
        <w:t>Descrieți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Comparați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Asociați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Analizați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Aplicați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proofErr w:type="gramStart"/>
      <w:r w:rsidRPr="00156040">
        <w:rPr>
          <w:rStyle w:val="Strong"/>
          <w:rFonts w:ascii="Cambria" w:hAnsi="Cambria"/>
          <w:i/>
          <w:iCs/>
        </w:rPr>
        <w:t>Argumenta</w:t>
      </w:r>
      <w:proofErr w:type="gramEnd"/>
      <w:r w:rsidRPr="00156040">
        <w:rPr>
          <w:rStyle w:val="Strong"/>
          <w:rFonts w:ascii="Cambria" w:hAnsi="Cambria"/>
          <w:i/>
          <w:iCs/>
        </w:rPr>
        <w:t>ți</w:t>
      </w:r>
      <w:proofErr w:type="spellEnd"/>
      <w:r w:rsidRPr="00156040">
        <w:rPr>
          <w:rStyle w:val="Strong"/>
          <w:rFonts w:ascii="Cambria" w:hAnsi="Cambria"/>
          <w:i/>
          <w:iCs/>
        </w:rPr>
        <w:t>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      </w:t>
      </w:r>
      <w:proofErr w:type="spellStart"/>
      <w:r w:rsidRPr="00156040">
        <w:rPr>
          <w:rFonts w:ascii="Cambria" w:hAnsi="Cambria"/>
        </w:rPr>
        <w:t>Odată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ce</w:t>
      </w:r>
      <w:proofErr w:type="spellEnd"/>
      <w:proofErr w:type="gramEnd"/>
      <w:r w:rsidRPr="00156040">
        <w:rPr>
          <w:rFonts w:ascii="Cambria" w:hAnsi="Cambria"/>
        </w:rPr>
        <w:t xml:space="preserve"> ne-am </w:t>
      </w:r>
      <w:proofErr w:type="spellStart"/>
      <w:r w:rsidRPr="00156040">
        <w:rPr>
          <w:rFonts w:ascii="Cambria" w:hAnsi="Cambria"/>
        </w:rPr>
        <w:t>edificat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privința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esenței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taxonomiei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revedem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rolul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procesul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învățământ</w:t>
      </w:r>
      <w:proofErr w:type="spellEnd"/>
      <w:r w:rsidRPr="00156040">
        <w:rPr>
          <w:rFonts w:ascii="Cambria" w:hAnsi="Cambria"/>
        </w:rPr>
        <w:t xml:space="preserve">. Bloom </w:t>
      </w:r>
      <w:proofErr w:type="gramStart"/>
      <w:r w:rsidRPr="00156040">
        <w:rPr>
          <w:rFonts w:ascii="Cambria" w:hAnsi="Cambria"/>
        </w:rPr>
        <w:t>a</w:t>
      </w:r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urmărit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fluidizeze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cursul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celor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trei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mari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acte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Style w:val="Strong"/>
          <w:rFonts w:ascii="Cambria" w:hAnsi="Cambria"/>
          <w:i/>
          <w:iCs/>
        </w:rPr>
        <w:t>instruire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învățare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156040">
        <w:rPr>
          <w:rStyle w:val="Strong"/>
          <w:rFonts w:ascii="Cambria" w:hAnsi="Cambria"/>
          <w:i/>
          <w:iCs/>
        </w:rPr>
        <w:t>evaluare</w:t>
      </w:r>
      <w:proofErr w:type="spellEnd"/>
      <w:r w:rsidRPr="00156040">
        <w:rPr>
          <w:rStyle w:val="Strong"/>
          <w:rFonts w:ascii="Cambria" w:hAnsi="Cambria"/>
          <w:i/>
          <w:iCs/>
        </w:rPr>
        <w:t>.</w:t>
      </w:r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Putem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considera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obiectivele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adevărate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ținte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spre</w:t>
      </w:r>
      <w:proofErr w:type="spellEnd"/>
      <w:r w:rsidRPr="00156040">
        <w:rPr>
          <w:rFonts w:ascii="Cambria" w:hAnsi="Cambria"/>
        </w:rPr>
        <w:t xml:space="preserve"> care se </w:t>
      </w:r>
      <w:proofErr w:type="spellStart"/>
      <w:r w:rsidRPr="00156040">
        <w:rPr>
          <w:rFonts w:ascii="Cambria" w:hAnsi="Cambria"/>
        </w:rPr>
        <w:t>îndreaptă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elevul</w:t>
      </w:r>
      <w:proofErr w:type="spellEnd"/>
      <w:r w:rsidRPr="00156040">
        <w:rPr>
          <w:rFonts w:ascii="Cambria" w:hAnsi="Cambria"/>
        </w:rPr>
        <w:t xml:space="preserve"> sub </w:t>
      </w:r>
      <w:proofErr w:type="spellStart"/>
      <w:r w:rsidRPr="00156040">
        <w:rPr>
          <w:rFonts w:ascii="Cambria" w:hAnsi="Cambria"/>
        </w:rPr>
        <w:t>îndumarea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profesorului</w:t>
      </w:r>
      <w:proofErr w:type="spellEnd"/>
      <w:r w:rsidRPr="00156040">
        <w:rPr>
          <w:rFonts w:ascii="Cambria" w:hAnsi="Cambria"/>
        </w:rPr>
        <w:t>.</w:t>
      </w:r>
      <w:proofErr w:type="gramEnd"/>
      <w:r w:rsidRPr="00156040">
        <w:rPr>
          <w:rFonts w:ascii="Cambria" w:hAnsi="Cambria"/>
        </w:rPr>
        <w:t xml:space="preserve"> E important ca </w:t>
      </w:r>
      <w:proofErr w:type="spellStart"/>
      <w:r w:rsidRPr="00156040">
        <w:rPr>
          <w:rFonts w:ascii="Cambria" w:hAnsi="Cambria"/>
        </w:rPr>
        <w:t>elevul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să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știe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spre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ce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îndreaptă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până</w:t>
      </w:r>
      <w:proofErr w:type="spellEnd"/>
      <w:r w:rsidRPr="00156040">
        <w:rPr>
          <w:rFonts w:ascii="Cambria" w:hAnsi="Cambria"/>
        </w:rPr>
        <w:t xml:space="preserve"> la </w:t>
      </w:r>
      <w:proofErr w:type="spellStart"/>
      <w:r w:rsidRPr="00156040">
        <w:rPr>
          <w:rFonts w:ascii="Cambria" w:hAnsi="Cambria"/>
        </w:rPr>
        <w:t>sfârșitul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lecției.În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acest</w:t>
      </w:r>
      <w:proofErr w:type="spellEnd"/>
      <w:r w:rsidRPr="00156040">
        <w:rPr>
          <w:rFonts w:ascii="Cambria" w:hAnsi="Cambria"/>
        </w:rPr>
        <w:t xml:space="preserve"> context, </w:t>
      </w:r>
      <w:proofErr w:type="spellStart"/>
      <w:r w:rsidRPr="00156040">
        <w:rPr>
          <w:rFonts w:ascii="Cambria" w:hAnsi="Cambria"/>
        </w:rPr>
        <w:t>amintim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secvența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156040">
        <w:rPr>
          <w:rStyle w:val="Strong"/>
          <w:rFonts w:ascii="Cambria" w:hAnsi="Cambria"/>
          <w:i/>
          <w:iCs/>
        </w:rPr>
        <w:t>Anunțarea</w:t>
      </w:r>
      <w:proofErr w:type="spellEnd"/>
      <w:r w:rsidRPr="00156040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156040">
        <w:rPr>
          <w:rStyle w:val="Strong"/>
          <w:rFonts w:ascii="Cambria" w:hAnsi="Cambria"/>
          <w:i/>
          <w:iCs/>
        </w:rPr>
        <w:t>obiectivelor</w:t>
      </w:r>
      <w:proofErr w:type="spellEnd"/>
      <w:r w:rsidRPr="00156040">
        <w:rPr>
          <w:rStyle w:val="Strong"/>
          <w:rFonts w:ascii="Cambria" w:hAnsi="Cambria"/>
          <w:i/>
          <w:iCs/>
        </w:rPr>
        <w:t>,</w:t>
      </w:r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regăsită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proiectul</w:t>
      </w:r>
      <w:proofErr w:type="spellEnd"/>
      <w:r w:rsidRPr="00156040">
        <w:rPr>
          <w:rFonts w:ascii="Cambria" w:hAnsi="Cambria"/>
        </w:rPr>
        <w:t xml:space="preserve"> didactic.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          </w:t>
      </w:r>
      <w:proofErr w:type="spellStart"/>
      <w:proofErr w:type="gramStart"/>
      <w:r w:rsidRPr="00156040">
        <w:rPr>
          <w:rFonts w:ascii="Cambria" w:hAnsi="Cambria"/>
        </w:rPr>
        <w:t>Terminând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operaționalizarea</w:t>
      </w:r>
      <w:proofErr w:type="spellEnd"/>
      <w:r w:rsidRPr="00156040">
        <w:rPr>
          <w:rFonts w:ascii="Cambria" w:hAnsi="Cambria"/>
        </w:rPr>
        <w:t xml:space="preserve"> cu brio, </w:t>
      </w:r>
      <w:proofErr w:type="spellStart"/>
      <w:r w:rsidRPr="00156040">
        <w:rPr>
          <w:rFonts w:ascii="Cambria" w:hAnsi="Cambria"/>
        </w:rPr>
        <w:t>profesorul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dovedește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stăpânește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limbajul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tehnic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doemniile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nivel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conținuturile</w:t>
      </w:r>
      <w:proofErr w:type="spellEnd"/>
      <w:r w:rsidRPr="00156040">
        <w:rPr>
          <w:rFonts w:ascii="Cambria" w:hAnsi="Cambria"/>
        </w:rPr>
        <w:t>.</w:t>
      </w:r>
      <w:proofErr w:type="gram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Doar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așa</w:t>
      </w:r>
      <w:proofErr w:type="spellEnd"/>
      <w:r w:rsidRPr="00156040">
        <w:rPr>
          <w:rFonts w:ascii="Cambria" w:hAnsi="Cambria"/>
        </w:rPr>
        <w:t xml:space="preserve"> se pot </w:t>
      </w:r>
      <w:proofErr w:type="spellStart"/>
      <w:r w:rsidRPr="00156040">
        <w:rPr>
          <w:rFonts w:ascii="Cambria" w:hAnsi="Cambria"/>
        </w:rPr>
        <w:t>da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răspunsuri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bune</w:t>
      </w:r>
      <w:proofErr w:type="spellEnd"/>
      <w:r w:rsidRPr="00156040">
        <w:rPr>
          <w:rFonts w:ascii="Cambria" w:hAnsi="Cambria"/>
        </w:rPr>
        <w:t xml:space="preserve"> la </w:t>
      </w:r>
      <w:proofErr w:type="spellStart"/>
      <w:r w:rsidRPr="00156040">
        <w:rPr>
          <w:rFonts w:ascii="Cambria" w:hAnsi="Cambria"/>
        </w:rPr>
        <w:t>întrebarea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Ce</w:t>
      </w:r>
      <w:proofErr w:type="spellEnd"/>
      <w:r w:rsidRPr="00156040">
        <w:rPr>
          <w:rStyle w:val="Strong"/>
          <w:rFonts w:ascii="Cambria" w:hAnsi="Cambria"/>
        </w:rPr>
        <w:t xml:space="preserve">, </w:t>
      </w:r>
      <w:proofErr w:type="spellStart"/>
      <w:r w:rsidRPr="00156040">
        <w:rPr>
          <w:rStyle w:val="Strong"/>
          <w:rFonts w:ascii="Cambria" w:hAnsi="Cambria"/>
        </w:rPr>
        <w:t>cât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și</w:t>
      </w:r>
      <w:proofErr w:type="spellEnd"/>
      <w:r w:rsidRPr="00156040">
        <w:rPr>
          <w:rStyle w:val="Strong"/>
          <w:rFonts w:ascii="Cambria" w:hAnsi="Cambria"/>
        </w:rPr>
        <w:t xml:space="preserve"> cum </w:t>
      </w:r>
      <w:proofErr w:type="spellStart"/>
      <w:r w:rsidRPr="00156040">
        <w:rPr>
          <w:rStyle w:val="Strong"/>
          <w:rFonts w:ascii="Cambria" w:hAnsi="Cambria"/>
        </w:rPr>
        <w:t>urmăresc</w:t>
      </w:r>
      <w:proofErr w:type="spellEnd"/>
      <w:r w:rsidRPr="00156040">
        <w:rPr>
          <w:rStyle w:val="Strong"/>
          <w:rFonts w:ascii="Cambria" w:hAnsi="Cambria"/>
        </w:rPr>
        <w:t>?</w:t>
      </w:r>
      <w:proofErr w:type="gramEnd"/>
      <w:r w:rsidRPr="00156040">
        <w:rPr>
          <w:rStyle w:val="Strong"/>
          <w:rFonts w:ascii="Cambria" w:hAnsi="Cambria"/>
        </w:rPr>
        <w:t> </w:t>
      </w:r>
      <w:proofErr w:type="spellStart"/>
      <w:r w:rsidRPr="00156040">
        <w:rPr>
          <w:rFonts w:ascii="Cambria" w:hAnsi="Cambria"/>
        </w:rPr>
        <w:t>Potrivit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modelului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gândit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Mager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eneunțul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obiectivului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notează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proofErr w:type="gramStart"/>
      <w:r w:rsidRPr="00156040">
        <w:rPr>
          <w:rStyle w:val="Strong"/>
          <w:rFonts w:ascii="Cambria" w:hAnsi="Cambria"/>
        </w:rPr>
        <w:t>ce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trebuie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știe</w:t>
      </w:r>
      <w:proofErr w:type="spellEnd"/>
      <w:r w:rsidRPr="00156040">
        <w:rPr>
          <w:rFonts w:ascii="Cambria" w:hAnsi="Cambria"/>
        </w:rPr>
        <w:t xml:space="preserve">/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facă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elevul</w:t>
      </w:r>
      <w:proofErr w:type="spellEnd"/>
      <w:r w:rsidRPr="00156040">
        <w:rPr>
          <w:rFonts w:ascii="Cambria" w:hAnsi="Cambria"/>
        </w:rPr>
        <w:t>,</w:t>
      </w:r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cât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anume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știe</w:t>
      </w:r>
      <w:proofErr w:type="spellEnd"/>
      <w:r w:rsidRPr="00156040">
        <w:rPr>
          <w:rFonts w:ascii="Cambria" w:hAnsi="Cambria"/>
        </w:rPr>
        <w:t>/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facă</w:t>
      </w:r>
      <w:proofErr w:type="spellEnd"/>
      <w:r w:rsidRPr="00156040">
        <w:rPr>
          <w:rFonts w:ascii="Cambria" w:hAnsi="Cambria"/>
        </w:rPr>
        <w:t xml:space="preserve"> din </w:t>
      </w:r>
      <w:proofErr w:type="spellStart"/>
      <w:r w:rsidRPr="00156040">
        <w:rPr>
          <w:rFonts w:ascii="Cambria" w:hAnsi="Cambria"/>
        </w:rPr>
        <w:t>ce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i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cere</w:t>
      </w:r>
      <w:proofErr w:type="spellEnd"/>
      <w:r w:rsidRPr="00156040">
        <w:rPr>
          <w:rFonts w:ascii="Cambria" w:hAnsi="Cambria"/>
        </w:rPr>
        <w:t xml:space="preserve">, </w:t>
      </w:r>
      <w:r w:rsidRPr="00156040">
        <w:rPr>
          <w:rStyle w:val="Strong"/>
          <w:rFonts w:ascii="Cambria" w:hAnsi="Cambria"/>
        </w:rPr>
        <w:t>cum</w:t>
      </w:r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îndeplinească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sarcina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lucru</w:t>
      </w:r>
      <w:proofErr w:type="spellEnd"/>
      <w:r w:rsidRPr="00156040">
        <w:rPr>
          <w:rFonts w:ascii="Cambria" w:hAnsi="Cambria"/>
        </w:rPr>
        <w:t>/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condiții</w:t>
      </w:r>
      <w:proofErr w:type="spellEnd"/>
      <w:r w:rsidRPr="00156040">
        <w:rPr>
          <w:rFonts w:ascii="Cambria" w:hAnsi="Cambria"/>
        </w:rPr>
        <w:t>.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      </w:t>
      </w:r>
      <w:proofErr w:type="spellStart"/>
      <w:r w:rsidRPr="00156040">
        <w:rPr>
          <w:rFonts w:ascii="Cambria" w:hAnsi="Cambria"/>
        </w:rPr>
        <w:t>Aspectele</w:t>
      </w:r>
      <w:proofErr w:type="spellEnd"/>
      <w:r w:rsidRPr="00156040">
        <w:rPr>
          <w:rFonts w:ascii="Cambria" w:hAnsi="Cambria"/>
        </w:rPr>
        <w:t xml:space="preserve"> notate </w:t>
      </w:r>
      <w:proofErr w:type="spellStart"/>
      <w:r w:rsidRPr="00156040">
        <w:rPr>
          <w:rFonts w:ascii="Cambria" w:hAnsi="Cambria"/>
        </w:rPr>
        <w:t>sunt</w:t>
      </w:r>
      <w:proofErr w:type="spellEnd"/>
      <w:r w:rsidRPr="00156040">
        <w:rPr>
          <w:rFonts w:ascii="Cambria" w:hAnsi="Cambria"/>
        </w:rPr>
        <w:t xml:space="preserve">: </w:t>
      </w:r>
      <w:proofErr w:type="spellStart"/>
      <w:r w:rsidRPr="00156040">
        <w:rPr>
          <w:rStyle w:val="Strong"/>
          <w:rFonts w:ascii="Cambria" w:hAnsi="Cambria"/>
        </w:rPr>
        <w:t>observabile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spațiu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timp</w:t>
      </w:r>
      <w:proofErr w:type="spellEnd"/>
      <w:r w:rsidRPr="00156040">
        <w:rPr>
          <w:rFonts w:ascii="Cambria" w:hAnsi="Cambria"/>
        </w:rPr>
        <w:t xml:space="preserve"> real, </w:t>
      </w:r>
      <w:r w:rsidRPr="00156040">
        <w:rPr>
          <w:rStyle w:val="Strong"/>
          <w:rFonts w:ascii="Cambria" w:hAnsi="Cambria"/>
        </w:rPr>
        <w:t xml:space="preserve">concrete, </w:t>
      </w:r>
      <w:proofErr w:type="spellStart"/>
      <w:r w:rsidRPr="00156040">
        <w:rPr>
          <w:rStyle w:val="Strong"/>
          <w:rFonts w:ascii="Cambria" w:hAnsi="Cambria"/>
        </w:rPr>
        <w:t>măsurabile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cantitativ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calitattiv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Style w:val="Strong"/>
          <w:rFonts w:ascii="Cambria" w:hAnsi="Cambria"/>
        </w:rPr>
        <w:t>interpretabile</w:t>
      </w:r>
      <w:proofErr w:type="spellEnd"/>
      <w:r w:rsidRPr="00156040">
        <w:rPr>
          <w:rFonts w:ascii="Cambria" w:hAnsi="Cambria"/>
        </w:rPr>
        <w:t xml:space="preserve">. Din </w:t>
      </w:r>
      <w:proofErr w:type="spellStart"/>
      <w:r w:rsidRPr="00156040">
        <w:rPr>
          <w:rFonts w:ascii="Cambria" w:hAnsi="Cambria"/>
        </w:rPr>
        <w:t>aceste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aspecte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rezultă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achizițiile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elevului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din </w:t>
      </w:r>
      <w:proofErr w:type="spellStart"/>
      <w:r w:rsidRPr="00156040">
        <w:rPr>
          <w:rFonts w:ascii="Cambria" w:hAnsi="Cambria"/>
        </w:rPr>
        <w:t>comportamentul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lui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manifestate</w:t>
      </w:r>
      <w:proofErr w:type="spellEnd"/>
      <w:r w:rsidRPr="00156040">
        <w:rPr>
          <w:rFonts w:ascii="Cambria" w:hAnsi="Cambria"/>
        </w:rPr>
        <w:t xml:space="preserve"> natural. </w:t>
      </w:r>
      <w:proofErr w:type="spellStart"/>
      <w:proofErr w:type="gramStart"/>
      <w:r w:rsidRPr="00156040">
        <w:rPr>
          <w:rFonts w:ascii="Cambria" w:hAnsi="Cambria"/>
        </w:rPr>
        <w:t>Aceștia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sunt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raportați</w:t>
      </w:r>
      <w:proofErr w:type="spellEnd"/>
      <w:r w:rsidRPr="00156040">
        <w:rPr>
          <w:rFonts w:ascii="Cambria" w:hAnsi="Cambria"/>
        </w:rPr>
        <w:t xml:space="preserve"> la </w:t>
      </w:r>
      <w:proofErr w:type="spellStart"/>
      <w:r w:rsidRPr="00156040">
        <w:rPr>
          <w:rFonts w:ascii="Cambria" w:hAnsi="Cambria"/>
        </w:rPr>
        <w:t>mixul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competențe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vizate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aflate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curs de </w:t>
      </w:r>
      <w:proofErr w:type="spellStart"/>
      <w:r w:rsidRPr="00156040">
        <w:rPr>
          <w:rFonts w:ascii="Cambria" w:hAnsi="Cambria"/>
        </w:rPr>
        <w:t>formare</w:t>
      </w:r>
      <w:proofErr w:type="spellEnd"/>
      <w:r w:rsidRPr="00156040">
        <w:rPr>
          <w:rFonts w:ascii="Cambria" w:hAnsi="Cambria"/>
        </w:rPr>
        <w:t>.</w:t>
      </w:r>
      <w:proofErr w:type="gram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Pentru</w:t>
      </w:r>
      <w:proofErr w:type="spellEnd"/>
      <w:r w:rsidRPr="00156040">
        <w:rPr>
          <w:rFonts w:ascii="Cambria" w:hAnsi="Cambria"/>
        </w:rPr>
        <w:t xml:space="preserve"> a </w:t>
      </w:r>
      <w:proofErr w:type="spellStart"/>
      <w:r w:rsidRPr="00156040">
        <w:rPr>
          <w:rFonts w:ascii="Cambria" w:hAnsi="Cambria"/>
        </w:rPr>
        <w:t>nu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pierde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esențialul</w:t>
      </w:r>
      <w:proofErr w:type="spellEnd"/>
      <w:r w:rsidRPr="00156040">
        <w:rPr>
          <w:rFonts w:ascii="Cambria" w:hAnsi="Cambria"/>
        </w:rPr>
        <w:t xml:space="preserve"> din </w:t>
      </w:r>
      <w:proofErr w:type="spellStart"/>
      <w:r w:rsidRPr="00156040">
        <w:rPr>
          <w:rFonts w:ascii="Cambria" w:hAnsi="Cambria"/>
        </w:rPr>
        <w:t>vedere</w:t>
      </w:r>
      <w:proofErr w:type="spellEnd"/>
      <w:r w:rsidRPr="00156040">
        <w:rPr>
          <w:rFonts w:ascii="Cambria" w:hAnsi="Cambria"/>
        </w:rPr>
        <w:t xml:space="preserve">, se </w:t>
      </w:r>
      <w:proofErr w:type="spellStart"/>
      <w:r w:rsidRPr="00156040">
        <w:rPr>
          <w:rFonts w:ascii="Cambria" w:hAnsi="Cambria"/>
        </w:rPr>
        <w:t>recomandă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urmărirea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unui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număr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rezonabil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obiective</w:t>
      </w:r>
      <w:proofErr w:type="spellEnd"/>
      <w:r w:rsidRPr="00156040">
        <w:rPr>
          <w:rFonts w:ascii="Cambria" w:hAnsi="Cambria"/>
        </w:rPr>
        <w:t xml:space="preserve"> (circa </w:t>
      </w:r>
      <w:proofErr w:type="spellStart"/>
      <w:r w:rsidRPr="00156040">
        <w:rPr>
          <w:rFonts w:ascii="Cambria" w:hAnsi="Cambria"/>
        </w:rPr>
        <w:t>trei</w:t>
      </w:r>
      <w:proofErr w:type="spellEnd"/>
      <w:r w:rsidRPr="00156040">
        <w:rPr>
          <w:rFonts w:ascii="Cambria" w:hAnsi="Cambria"/>
        </w:rPr>
        <w:t xml:space="preserve">), </w:t>
      </w:r>
      <w:proofErr w:type="spellStart"/>
      <w:r w:rsidRPr="00156040">
        <w:rPr>
          <w:rFonts w:ascii="Cambria" w:hAnsi="Cambria"/>
        </w:rPr>
        <w:t>întrucât</w:t>
      </w:r>
      <w:proofErr w:type="spellEnd"/>
      <w:r w:rsidRPr="00156040">
        <w:rPr>
          <w:rFonts w:ascii="Cambria" w:hAnsi="Cambria"/>
        </w:rPr>
        <w:t xml:space="preserve"> se </w:t>
      </w:r>
      <w:proofErr w:type="spellStart"/>
      <w:r w:rsidRPr="00156040">
        <w:rPr>
          <w:rFonts w:ascii="Cambria" w:hAnsi="Cambria"/>
        </w:rPr>
        <w:t>valorifică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mai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bine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resursa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temporală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atenția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profesorului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concentrată</w:t>
      </w:r>
      <w:proofErr w:type="spellEnd"/>
      <w:r w:rsidRPr="00156040">
        <w:rPr>
          <w:rFonts w:ascii="Cambria" w:hAnsi="Cambria"/>
        </w:rPr>
        <w:t xml:space="preserve"> strict </w:t>
      </w:r>
      <w:proofErr w:type="spellStart"/>
      <w:r w:rsidRPr="00156040">
        <w:rPr>
          <w:rFonts w:ascii="Cambria" w:hAnsi="Cambria"/>
        </w:rPr>
        <w:t>asupra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rezultatelor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așteptate</w:t>
      </w:r>
      <w:proofErr w:type="spellEnd"/>
      <w:r w:rsidRPr="00156040">
        <w:rPr>
          <w:rFonts w:ascii="Cambria" w:hAnsi="Cambria"/>
        </w:rPr>
        <w:t>.</w:t>
      </w:r>
      <w:proofErr w:type="gramEnd"/>
      <w:r w:rsidRPr="00156040">
        <w:rPr>
          <w:rFonts w:ascii="Cambria" w:hAnsi="Cambria"/>
        </w:rPr>
        <w:t> </w:t>
      </w:r>
    </w:p>
    <w:p w:rsidR="00156040" w:rsidRPr="00156040" w:rsidRDefault="00156040" w:rsidP="00156040">
      <w:pPr>
        <w:pStyle w:val="NormalWeb"/>
        <w:jc w:val="both"/>
        <w:rPr>
          <w:rFonts w:ascii="Cambria" w:hAnsi="Cambria"/>
        </w:rPr>
      </w:pPr>
      <w:r w:rsidRPr="00156040">
        <w:rPr>
          <w:rFonts w:ascii="Cambria" w:hAnsi="Cambria"/>
        </w:rPr>
        <w:t xml:space="preserve">          </w:t>
      </w:r>
      <w:proofErr w:type="spellStart"/>
      <w:r w:rsidRPr="00156040">
        <w:rPr>
          <w:rStyle w:val="Strong"/>
          <w:rFonts w:ascii="Cambria" w:hAnsi="Cambria"/>
        </w:rPr>
        <w:t>În</w:t>
      </w:r>
      <w:proofErr w:type="spellEnd"/>
      <w:r w:rsidRPr="00156040">
        <w:rPr>
          <w:rStyle w:val="Strong"/>
          <w:rFonts w:ascii="Cambria" w:hAnsi="Cambria"/>
        </w:rPr>
        <w:t xml:space="preserve"> </w:t>
      </w:r>
      <w:proofErr w:type="spellStart"/>
      <w:r w:rsidRPr="00156040">
        <w:rPr>
          <w:rStyle w:val="Strong"/>
          <w:rFonts w:ascii="Cambria" w:hAnsi="Cambria"/>
        </w:rPr>
        <w:t>concluzie</w:t>
      </w:r>
      <w:proofErr w:type="spellEnd"/>
      <w:r w:rsidRPr="00156040">
        <w:rPr>
          <w:rStyle w:val="Strong"/>
          <w:rFonts w:ascii="Cambria" w:hAnsi="Cambria"/>
        </w:rPr>
        <w:t>,</w:t>
      </w:r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conchidem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că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prin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filtrul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taxonomiei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amintite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analiza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procesului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învățământ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este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sisceptibilă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optimizare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fapt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poate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garanta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succesul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evaluării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altă</w:t>
      </w:r>
      <w:proofErr w:type="spellEnd"/>
      <w:proofErr w:type="gram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ordine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idei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aceast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este</w:t>
      </w:r>
      <w:proofErr w:type="spellEnd"/>
      <w:r w:rsidRPr="00156040">
        <w:rPr>
          <w:rFonts w:ascii="Cambria" w:hAnsi="Cambria"/>
        </w:rPr>
        <w:t xml:space="preserve"> o </w:t>
      </w:r>
      <w:proofErr w:type="spellStart"/>
      <w:r w:rsidRPr="00156040">
        <w:rPr>
          <w:rFonts w:ascii="Cambria" w:hAnsi="Cambria"/>
        </w:rPr>
        <w:t>veritabilă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colecție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verbe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potrivite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pentru</w:t>
      </w:r>
      <w:proofErr w:type="spellEnd"/>
      <w:r w:rsidRPr="00156040">
        <w:rPr>
          <w:rFonts w:ascii="Cambria" w:hAnsi="Cambria"/>
        </w:rPr>
        <w:t xml:space="preserve"> a </w:t>
      </w:r>
      <w:proofErr w:type="spellStart"/>
      <w:r w:rsidRPr="00156040">
        <w:rPr>
          <w:rFonts w:ascii="Cambria" w:hAnsi="Cambria"/>
        </w:rPr>
        <w:t>concepe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obiective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operaționale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mod </w:t>
      </w:r>
      <w:proofErr w:type="spellStart"/>
      <w:r w:rsidRPr="00156040">
        <w:rPr>
          <w:rFonts w:ascii="Cambria" w:hAnsi="Cambria"/>
        </w:rPr>
        <w:t>corect</w:t>
      </w:r>
      <w:proofErr w:type="spellEnd"/>
      <w:r w:rsidRPr="00156040">
        <w:rPr>
          <w:rFonts w:ascii="Cambria" w:hAnsi="Cambria"/>
        </w:rPr>
        <w:t xml:space="preserve">. </w:t>
      </w:r>
      <w:proofErr w:type="spellStart"/>
      <w:r w:rsidRPr="00156040">
        <w:rPr>
          <w:rFonts w:ascii="Cambria" w:hAnsi="Cambria"/>
        </w:rPr>
        <w:t>Tocmai</w:t>
      </w:r>
      <w:proofErr w:type="spellEnd"/>
      <w:r w:rsidRPr="00156040">
        <w:rPr>
          <w:rFonts w:ascii="Cambria" w:hAnsi="Cambria"/>
        </w:rPr>
        <w:t xml:space="preserve"> de </w:t>
      </w:r>
      <w:proofErr w:type="spellStart"/>
      <w:r w:rsidRPr="00156040">
        <w:rPr>
          <w:rFonts w:ascii="Cambria" w:hAnsi="Cambria"/>
        </w:rPr>
        <w:t>aceea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taxonomia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lui</w:t>
      </w:r>
      <w:proofErr w:type="spellEnd"/>
      <w:r w:rsidRPr="00156040">
        <w:rPr>
          <w:rFonts w:ascii="Cambria" w:hAnsi="Cambria"/>
        </w:rPr>
        <w:t xml:space="preserve"> Bloom </w:t>
      </w:r>
      <w:proofErr w:type="spellStart"/>
      <w:r w:rsidRPr="00156040">
        <w:rPr>
          <w:rFonts w:ascii="Cambria" w:hAnsi="Cambria"/>
        </w:rPr>
        <w:t>trebuie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proofErr w:type="gramStart"/>
      <w:r w:rsidRPr="00156040">
        <w:rPr>
          <w:rFonts w:ascii="Cambria" w:hAnsi="Cambria"/>
        </w:rPr>
        <w:t>să</w:t>
      </w:r>
      <w:proofErr w:type="spellEnd"/>
      <w:proofErr w:type="gramEnd"/>
      <w:r w:rsidRPr="00156040">
        <w:rPr>
          <w:rFonts w:ascii="Cambria" w:hAnsi="Cambria"/>
        </w:rPr>
        <w:t xml:space="preserve"> fie </w:t>
      </w:r>
      <w:proofErr w:type="spellStart"/>
      <w:r w:rsidRPr="00156040">
        <w:rPr>
          <w:rFonts w:ascii="Cambria" w:hAnsi="Cambria"/>
        </w:rPr>
        <w:t>în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vederea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profesorului</w:t>
      </w:r>
      <w:proofErr w:type="spellEnd"/>
      <w:r w:rsidRPr="00156040">
        <w:rPr>
          <w:rFonts w:ascii="Cambria" w:hAnsi="Cambria"/>
        </w:rPr>
        <w:t xml:space="preserve"> la data </w:t>
      </w:r>
      <w:proofErr w:type="spellStart"/>
      <w:r w:rsidRPr="00156040">
        <w:rPr>
          <w:rFonts w:ascii="Cambria" w:hAnsi="Cambria"/>
        </w:rPr>
        <w:t>începerii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evaluării</w:t>
      </w:r>
      <w:proofErr w:type="spellEnd"/>
      <w:r w:rsidRPr="00156040">
        <w:rPr>
          <w:rFonts w:ascii="Cambria" w:hAnsi="Cambria"/>
        </w:rPr>
        <w:t xml:space="preserve"> - act </w:t>
      </w:r>
      <w:proofErr w:type="spellStart"/>
      <w:r w:rsidRPr="00156040">
        <w:rPr>
          <w:rFonts w:ascii="Cambria" w:hAnsi="Cambria"/>
        </w:rPr>
        <w:t>ce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privește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controlul</w:t>
      </w:r>
      <w:proofErr w:type="spellEnd"/>
      <w:r w:rsidRPr="00156040">
        <w:rPr>
          <w:rFonts w:ascii="Cambria" w:hAnsi="Cambria"/>
        </w:rPr>
        <w:t xml:space="preserve">, </w:t>
      </w:r>
      <w:proofErr w:type="spellStart"/>
      <w:r w:rsidRPr="00156040">
        <w:rPr>
          <w:rFonts w:ascii="Cambria" w:hAnsi="Cambria"/>
        </w:rPr>
        <w:t>măsurarea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și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aprecierea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rezultatelor</w:t>
      </w:r>
      <w:proofErr w:type="spellEnd"/>
      <w:r w:rsidRPr="00156040">
        <w:rPr>
          <w:rFonts w:ascii="Cambria" w:hAnsi="Cambria"/>
        </w:rPr>
        <w:t xml:space="preserve"> </w:t>
      </w:r>
      <w:proofErr w:type="spellStart"/>
      <w:r w:rsidRPr="00156040">
        <w:rPr>
          <w:rFonts w:ascii="Cambria" w:hAnsi="Cambria"/>
        </w:rPr>
        <w:t>elevilor</w:t>
      </w:r>
      <w:proofErr w:type="spellEnd"/>
      <w:r w:rsidRPr="00156040">
        <w:rPr>
          <w:rFonts w:ascii="Cambria" w:hAnsi="Cambria"/>
        </w:rPr>
        <w:t>.</w:t>
      </w:r>
    </w:p>
    <w:p w:rsidR="0003454B" w:rsidRPr="00156040" w:rsidRDefault="0003454B" w:rsidP="00156040">
      <w:pPr>
        <w:jc w:val="both"/>
        <w:rPr>
          <w:rFonts w:ascii="Cambria" w:hAnsi="Cambria"/>
        </w:rPr>
      </w:pPr>
    </w:p>
    <w:sectPr w:rsidR="0003454B" w:rsidRPr="00156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6040"/>
    <w:rsid w:val="0003454B"/>
    <w:rsid w:val="0015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60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2022-06-16T11:37:00Z</dcterms:created>
  <dcterms:modified xsi:type="dcterms:W3CDTF">2022-06-16T11:39:00Z</dcterms:modified>
</cp:coreProperties>
</file>