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4F9EA" w14:textId="6F38E33C" w:rsidR="00FF7E9E" w:rsidRPr="00FF7E9E" w:rsidRDefault="003A602E" w:rsidP="00FF7E9E">
      <w:pPr>
        <w:rPr>
          <w:b/>
          <w:bCs/>
        </w:rPr>
      </w:pPr>
      <w:r>
        <w:rPr>
          <w:b/>
          <w:bCs/>
          <w:lang w:val="ro-RO"/>
        </w:rPr>
        <w:t xml:space="preserve">                                    </w:t>
      </w:r>
      <w:r w:rsidR="00FF7E9E" w:rsidRPr="00FF7E9E">
        <w:rPr>
          <w:b/>
          <w:bCs/>
        </w:rPr>
        <w:t>Rezumat – „Otrăvurile coroanei” de Maurice Druon</w:t>
      </w:r>
    </w:p>
    <w:p w14:paraId="4F59C08F" w14:textId="77777777" w:rsidR="00FF7E9E" w:rsidRPr="00FF7E9E" w:rsidRDefault="00FF7E9E" w:rsidP="00FF7E9E">
      <w:r w:rsidRPr="00FF7E9E">
        <w:t xml:space="preserve">Romanul </w:t>
      </w:r>
      <w:r w:rsidRPr="00FF7E9E">
        <w:rPr>
          <w:b/>
          <w:bCs/>
        </w:rPr>
        <w:t>„Otrăvurile coroanei”</w:t>
      </w:r>
      <w:r w:rsidRPr="00FF7E9E">
        <w:t xml:space="preserve">, al treilea volum al epopeii </w:t>
      </w:r>
      <w:r w:rsidRPr="00FF7E9E">
        <w:rPr>
          <w:i/>
          <w:iCs/>
        </w:rPr>
        <w:t>„Regii blestemați”</w:t>
      </w:r>
      <w:r w:rsidRPr="00FF7E9E">
        <w:t xml:space="preserve"> de </w:t>
      </w:r>
      <w:r w:rsidRPr="00FF7E9E">
        <w:rPr>
          <w:b/>
          <w:bCs/>
        </w:rPr>
        <w:t>Maurice Druon</w:t>
      </w:r>
      <w:r w:rsidRPr="00FF7E9E">
        <w:t>, publicat în anul 1956, continuă cu o forță epică deosebită tragedia politică și morală care a început odată cu prăbușirea autorității lui Filip cel Frumos și cu blestemul aruncat de Jacques de Molay asupra dinastiei capețiene. Cartea reprezintă, în structura întregului ciclu, pivotul care dezvăluie nu doar consecințele directe ale crimelor și ambițiilor trecutului, ci și începutul unei corupții mult mai subtile, o „otravă” lentă, care pătrunde în inimile oamenilor, în alianțe, în consilii, în familii și în însuși țesutul unei Franțe aflate în derivă.</w:t>
      </w:r>
    </w:p>
    <w:p w14:paraId="413D1846" w14:textId="77777777" w:rsidR="00FF7E9E" w:rsidRPr="00FF7E9E" w:rsidRDefault="00FF7E9E" w:rsidP="00FF7E9E">
      <w:r w:rsidRPr="00FF7E9E">
        <w:t xml:space="preserve">Atmosfera romanului este una apăsătoare, încărcată de neliniște și fatalitate. Franța trece printr-o perioadă de foamete teribilă, o criză care cuprinde orașele și satele, transformând poporul într-o mulțime flămândă, gata să se ridice în revoltă. Câmpiile sunt pârjolite de secetă, recoltele sunt compromise, iar drumurile sunt bântuite de bande de tâlhari, semn al slăbirii puterii centrale. Domnia lui </w:t>
      </w:r>
      <w:r w:rsidRPr="00FF7E9E">
        <w:rPr>
          <w:b/>
          <w:bCs/>
        </w:rPr>
        <w:t>Filip al V-lea</w:t>
      </w:r>
      <w:r w:rsidRPr="00FF7E9E">
        <w:t>, supranumit „Cel Lung”, începe sub semnul acestor nenorociri. Deși este un prinț inteligent, cu o fire calculată și un spirit pragmatic, Filip este copleșit de moștenirea grea lăsată de tatăl și fratele său. Dacă Filip cel Frumos a condus cu mână de fier și cu o autoritate aproape sacră, iar Ludovic al X-lea a domnit într-un haos al slăbiciunii, Filip al V-lea trebuie să reclădească ordinea într-o lume care se destramă în ritm accelerat.</w:t>
      </w:r>
    </w:p>
    <w:p w14:paraId="5FD9059A" w14:textId="77777777" w:rsidR="00FF7E9E" w:rsidRPr="00FF7E9E" w:rsidRDefault="00FF7E9E" w:rsidP="00FF7E9E">
      <w:r w:rsidRPr="00FF7E9E">
        <w:t xml:space="preserve">În primele capitole, romanul prezintă călătoria îndelungată a </w:t>
      </w:r>
      <w:r w:rsidRPr="00FF7E9E">
        <w:rPr>
          <w:b/>
          <w:bCs/>
        </w:rPr>
        <w:t>Clémencei de Ungaria</w:t>
      </w:r>
      <w:r w:rsidRPr="00FF7E9E">
        <w:t xml:space="preserve">, văduva lui Ludovic al X-lea, purtând în pântece moștenitorul lui. Clémence este una dintre cele mai luminoase și nobile figuri ale cărții: blândă, pioasă, rafinată, ea poartă conștiința unei tragedii personale și teama că soarta copilului ei poate decide viitorul unei națiuni. Druon o descrie cu un realism delicat, punând în evidență contrastul dintre puritatea ei morală și brutalitatea lumii medievale. Călătoria ei pe mare, în timpul furtunii devastatoare din dreptul Corsicii, este una dintre cele mai intense episoade ale romanului. Corabia San Giovanni este lovită de valuri uriașe, vântul sfâșie pânzele, marinarii se roagă cu disperare, iar Clémence, cu o demnitate aproape supranaturală, înfruntă forțele naturii alături de tânărul </w:t>
      </w:r>
      <w:r w:rsidRPr="00FF7E9E">
        <w:rPr>
          <w:b/>
          <w:bCs/>
        </w:rPr>
        <w:t>Guccio Baglioni</w:t>
      </w:r>
      <w:r w:rsidRPr="00FF7E9E">
        <w:t>, ucenicul bancherului Tolomei, a cărui dragoste pentru Maria de Cressay îi dă putere, dar și sfâșiere sufletească.</w:t>
      </w:r>
    </w:p>
    <w:p w14:paraId="23B8CC6C" w14:textId="77777777" w:rsidR="00FF7E9E" w:rsidRPr="00FF7E9E" w:rsidRDefault="00FF7E9E" w:rsidP="00FF7E9E">
      <w:r w:rsidRPr="00FF7E9E">
        <w:t>Guccio, rănit grav în timpul debarcării la Marsilia, este dus într-un spital medieval unde boala, moartea și nebunia se amestecă într-o atmosferă apăsătoare, aproape infernală. Druon construiește aceste scene cu un realism crud, redând suferința fizică prin detalii tulburătoare: mirosul de putreziciune, gemetele muribunzilor, neputința medicilor, zvonurile sinistre care circulă printre pacienți. În acest univers al durerii, Clémence îl vizitează, oferindu-i o relicvă sacră și câteva cuvinte de încurajare care îi rămân gravate în suflet. Acest gest plin de umanitate devine unul dintre puținele momente de lumină dintr-un roman dominat de întunecime morală.</w:t>
      </w:r>
    </w:p>
    <w:p w14:paraId="03871F28" w14:textId="77777777" w:rsidR="00FF7E9E" w:rsidRPr="00FF7E9E" w:rsidRDefault="00FF7E9E" w:rsidP="00FF7E9E">
      <w:r w:rsidRPr="00FF7E9E">
        <w:t xml:space="preserve">În același timp, în inima Franței se desfășoară un alt conflict major: lupta pentru </w:t>
      </w:r>
      <w:r w:rsidRPr="00FF7E9E">
        <w:rPr>
          <w:b/>
          <w:bCs/>
        </w:rPr>
        <w:t>comitatul Artois</w:t>
      </w:r>
      <w:r w:rsidRPr="00FF7E9E">
        <w:t xml:space="preserve">. Aici intră în scenă, cu toată forța ei de personaj memorabil, </w:t>
      </w:r>
      <w:r w:rsidRPr="00FF7E9E">
        <w:rPr>
          <w:b/>
          <w:bCs/>
        </w:rPr>
        <w:t>Mahaut d’Artois</w:t>
      </w:r>
      <w:r w:rsidRPr="00FF7E9E">
        <w:t xml:space="preserve">, una dintre cele mai fascinante și complexe figuri feminine create de Maurice Druon. Mahaut este portretizată ca o femeie inteligentă, cultivată, puternică, dar lipsită de scrupule. Ea a reușit să-și păstreze comitatul printr-o serie de falsuri și intrigi, iar acum trebuie să-și apere poziția împotriva nepotului ei, </w:t>
      </w:r>
      <w:r w:rsidRPr="00FF7E9E">
        <w:rPr>
          <w:b/>
          <w:bCs/>
        </w:rPr>
        <w:t>Robert d’Artois</w:t>
      </w:r>
      <w:r w:rsidRPr="00FF7E9E">
        <w:t>, un bărbat impulsiv, pasional și dominat de dorința de a-și recupera moștenirea.</w:t>
      </w:r>
    </w:p>
    <w:p w14:paraId="71C305CA" w14:textId="77777777" w:rsidR="00FF7E9E" w:rsidRPr="00FF7E9E" w:rsidRDefault="00FF7E9E" w:rsidP="00FF7E9E">
      <w:r w:rsidRPr="00FF7E9E">
        <w:t xml:space="preserve">Conflictul dintre Mahaut și Robert reprezintă esența „otrăvurilor coroanei”: o luptă nu doar politică, ci și morală, în care corupția, falsul, otrava și trădarea devin arme obișnuite. Mahaut, deși aparent devotată fiicelor sale, este capabilă de acte de o cruzime inimaginabilă, mergând până la a-și otrăvi propria copilă, pe Jeanne, pentru a proteja interesele familiei. Moartea Jeannei este descrisă cu o </w:t>
      </w:r>
      <w:r w:rsidRPr="00FF7E9E">
        <w:lastRenderedPageBreak/>
        <w:t>intensitate emoțională copleșitoare: o femeie tânără, fragilă, victima ambițiilor monstruoase ale mamei ei, se stinge în chinuri, în timp ce maleficul plan al Mahaut se desfășoară perfect.</w:t>
      </w:r>
    </w:p>
    <w:p w14:paraId="61C2026D" w14:textId="77777777" w:rsidR="00FF7E9E" w:rsidRPr="00FF7E9E" w:rsidRDefault="00FF7E9E" w:rsidP="00FF7E9E">
      <w:r w:rsidRPr="00FF7E9E">
        <w:t xml:space="preserve">În paralel, romanul explorează și criza Bisericii. După moartea papei Clement al V-lea, lumea catolică este aruncată într-un lung conclav dominat de intrigi între familiile Colonna și Orsini. Alegerea lui </w:t>
      </w:r>
      <w:r w:rsidRPr="00FF7E9E">
        <w:rPr>
          <w:b/>
          <w:bCs/>
        </w:rPr>
        <w:t>Jacques Duèze</w:t>
      </w:r>
      <w:r w:rsidRPr="00FF7E9E">
        <w:t xml:space="preserve"> ca papă sub numele de </w:t>
      </w:r>
      <w:r w:rsidRPr="00FF7E9E">
        <w:rPr>
          <w:b/>
          <w:bCs/>
        </w:rPr>
        <w:t>Ioan XXII</w:t>
      </w:r>
      <w:r w:rsidRPr="00FF7E9E">
        <w:t xml:space="preserve"> adaugă un nou nivel de tensiune politică. Papa, erudit, calculat și ambițios, devine un actor decisiv în jocul de putere european. Druon descrie cu minuțiozitate atmosfera de corupție, de manevre ascunse și alianțe instabile care caracterizează politica Vaticanului.</w:t>
      </w:r>
    </w:p>
    <w:p w14:paraId="6AE40D1A" w14:textId="77777777" w:rsidR="00FF7E9E" w:rsidRPr="00FF7E9E" w:rsidRDefault="00FF7E9E" w:rsidP="00FF7E9E">
      <w:r w:rsidRPr="00FF7E9E">
        <w:t>Toate aceste conflicte converg spre un punct central: slăbirea autorității regale. Deși Filip al V-lea este un lider mai înțelept decât fratele său, el nu reușește să oprească prăbușirea morală a regatului. Foametea continuă să devasteze Franța, bandele de tâlhari jefuiesc sate întregi, iar baronii își consolidează puterea pe seama poporului. Biserica, nobilimea, burghezia, chiar și familia regală – toate sunt contaminate de „otrava” corupției, a intrigii și a trădării.</w:t>
      </w:r>
    </w:p>
    <w:p w14:paraId="49D781CD" w14:textId="77777777" w:rsidR="00FF7E9E" w:rsidRPr="00FF7E9E" w:rsidRDefault="00FF7E9E" w:rsidP="00FF7E9E">
      <w:r w:rsidRPr="00FF7E9E">
        <w:t>Romanul se încheie cu o reconfirmare temporară a domniei lui Filip al V-lea, dar atmosfera rămâne tensionată, grea, ca un cer care anunță furtuna. Cititorul simte că tragedia nu s-a sfârșit, că „blestemul templierilor” încă planează asupra coroanei și că, în volumele următoare, prăbușirea dinastiei Capețienilor va continua, implacabilă.</w:t>
      </w:r>
    </w:p>
    <w:p w14:paraId="6B9B69EA" w14:textId="77777777" w:rsidR="00FF7E9E" w:rsidRPr="00FF7E9E" w:rsidRDefault="00000000" w:rsidP="00FF7E9E">
      <w:r>
        <w:pict w14:anchorId="11F286D6">
          <v:rect id="_x0000_i1025" style="width:0;height:1.5pt" o:hralign="center" o:hrstd="t" o:hr="t" fillcolor="#a0a0a0" stroked="f"/>
        </w:pict>
      </w:r>
    </w:p>
    <w:p w14:paraId="443B2B0C" w14:textId="77777777" w:rsidR="00FF7E9E" w:rsidRPr="00FF7E9E" w:rsidRDefault="00FF7E9E" w:rsidP="00FF7E9E">
      <w:pPr>
        <w:rPr>
          <w:b/>
          <w:bCs/>
        </w:rPr>
      </w:pPr>
      <w:r w:rsidRPr="00FF7E9E">
        <w:rPr>
          <w:b/>
          <w:bCs/>
        </w:rPr>
        <w:t>Ideea principală</w:t>
      </w:r>
    </w:p>
    <w:p w14:paraId="2CEF3AB6" w14:textId="77777777" w:rsidR="00FF7E9E" w:rsidRPr="00FF7E9E" w:rsidRDefault="00FF7E9E" w:rsidP="00FF7E9E">
      <w:r w:rsidRPr="00FF7E9E">
        <w:t>Cartea dezvăluie cu o intensitate epică dezintegrarea sistematică a Franței medievale, slăbită de foamete, crize politice și intrigi nobiliare. „Otrăvurile coroanei” simbolizează atât crimele ascunse și alianțele perfide, cât și degradarea morală care se răspândește în rândul celor ce ar trebui să conducă regatul. Declinația Capețienilor nu este provocată doar de blestemul templierilor, ci mai ales de propria lor corupție, de ambițiile nesăbuite ale marilor familii și de incapacitatea succesorilor lui Filip cel Frumos de a menține ordinea.</w:t>
      </w:r>
    </w:p>
    <w:p w14:paraId="340B059F" w14:textId="4E39FA32" w:rsidR="00E51F71" w:rsidRDefault="00FF7E9E">
      <w:r w:rsidRPr="00FF7E9E">
        <w:t>Maurice Druon transmite un mesaj moral puternic: puterea întemeiată pe nedreptate și întreținută prin fals, crimă și otravă nu poate dăinui. O dinastie coruptă se prăbușește inevitabil, pentru că se destramă în interior, prin slăbiciunile și păcatele celor care o conduc. În lumea romanului, otrava nu este doar o substanță mortală, ci simbolul unui rău moral profund care descompune tot ceea ce atinge. Finalul ne arată că istoria îi pedepsește, mai devreme sau mai târziu, pe cei care își construiesc puterea pe crime și trădări.</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4B5"/>
    <w:rsid w:val="003A602E"/>
    <w:rsid w:val="00533605"/>
    <w:rsid w:val="00913256"/>
    <w:rsid w:val="00BD6166"/>
    <w:rsid w:val="00CA46F2"/>
    <w:rsid w:val="00CB352D"/>
    <w:rsid w:val="00E324B5"/>
    <w:rsid w:val="00E51F71"/>
    <w:rsid w:val="00FA3938"/>
    <w:rsid w:val="00FF7E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B2184"/>
  <w15:chartTrackingRefBased/>
  <w15:docId w15:val="{4C8C8BB9-47EC-4D17-A69F-383E8515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4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24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24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24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24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24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4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4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4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4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24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24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24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24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24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4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4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4B5"/>
    <w:rPr>
      <w:rFonts w:eastAsiaTheme="majorEastAsia" w:cstheme="majorBidi"/>
      <w:color w:val="272727" w:themeColor="text1" w:themeTint="D8"/>
    </w:rPr>
  </w:style>
  <w:style w:type="paragraph" w:styleId="Title">
    <w:name w:val="Title"/>
    <w:basedOn w:val="Normal"/>
    <w:next w:val="Normal"/>
    <w:link w:val="TitleChar"/>
    <w:uiPriority w:val="10"/>
    <w:qFormat/>
    <w:rsid w:val="00E32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4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4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4B5"/>
    <w:pPr>
      <w:spacing w:before="160"/>
      <w:jc w:val="center"/>
    </w:pPr>
    <w:rPr>
      <w:i/>
      <w:iCs/>
      <w:color w:val="404040" w:themeColor="text1" w:themeTint="BF"/>
    </w:rPr>
  </w:style>
  <w:style w:type="character" w:customStyle="1" w:styleId="QuoteChar">
    <w:name w:val="Quote Char"/>
    <w:basedOn w:val="DefaultParagraphFont"/>
    <w:link w:val="Quote"/>
    <w:uiPriority w:val="29"/>
    <w:rsid w:val="00E324B5"/>
    <w:rPr>
      <w:i/>
      <w:iCs/>
      <w:color w:val="404040" w:themeColor="text1" w:themeTint="BF"/>
    </w:rPr>
  </w:style>
  <w:style w:type="paragraph" w:styleId="ListParagraph">
    <w:name w:val="List Paragraph"/>
    <w:basedOn w:val="Normal"/>
    <w:uiPriority w:val="34"/>
    <w:qFormat/>
    <w:rsid w:val="00E324B5"/>
    <w:pPr>
      <w:ind w:left="720"/>
      <w:contextualSpacing/>
    </w:pPr>
  </w:style>
  <w:style w:type="character" w:styleId="IntenseEmphasis">
    <w:name w:val="Intense Emphasis"/>
    <w:basedOn w:val="DefaultParagraphFont"/>
    <w:uiPriority w:val="21"/>
    <w:qFormat/>
    <w:rsid w:val="00E324B5"/>
    <w:rPr>
      <w:i/>
      <w:iCs/>
      <w:color w:val="2F5496" w:themeColor="accent1" w:themeShade="BF"/>
    </w:rPr>
  </w:style>
  <w:style w:type="paragraph" w:styleId="IntenseQuote">
    <w:name w:val="Intense Quote"/>
    <w:basedOn w:val="Normal"/>
    <w:next w:val="Normal"/>
    <w:link w:val="IntenseQuoteChar"/>
    <w:uiPriority w:val="30"/>
    <w:qFormat/>
    <w:rsid w:val="00E324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24B5"/>
    <w:rPr>
      <w:i/>
      <w:iCs/>
      <w:color w:val="2F5496" w:themeColor="accent1" w:themeShade="BF"/>
    </w:rPr>
  </w:style>
  <w:style w:type="character" w:styleId="IntenseReference">
    <w:name w:val="Intense Reference"/>
    <w:basedOn w:val="DefaultParagraphFont"/>
    <w:uiPriority w:val="32"/>
    <w:qFormat/>
    <w:rsid w:val="00E324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1021</Words>
  <Characters>5820</Characters>
  <Application>Microsoft Office Word</Application>
  <DocSecurity>0</DocSecurity>
  <Lines>48</Lines>
  <Paragraphs>13</Paragraphs>
  <ScaleCrop>false</ScaleCrop>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5</cp:revision>
  <dcterms:created xsi:type="dcterms:W3CDTF">2025-11-17T16:54:00Z</dcterms:created>
  <dcterms:modified xsi:type="dcterms:W3CDTF">2025-11-20T18:05:00Z</dcterms:modified>
</cp:coreProperties>
</file>