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FC0A" w14:textId="626D4C13" w:rsidR="00E8425D" w:rsidRPr="00E8425D" w:rsidRDefault="00DD2BE9" w:rsidP="00DD2BE9">
      <w:pPr>
        <w:jc w:val="both"/>
        <w:rPr>
          <w:b/>
          <w:bCs/>
        </w:rPr>
      </w:pPr>
      <w:r>
        <w:rPr>
          <w:b/>
          <w:bCs/>
          <w:lang w:val="ro-RO"/>
        </w:rPr>
        <w:t xml:space="preserve">                                                 </w:t>
      </w:r>
      <w:r w:rsidR="00E8425D" w:rsidRPr="00E8425D">
        <w:rPr>
          <w:b/>
          <w:bCs/>
        </w:rPr>
        <w:t>„Țara mea” de Mihail Sadoveanu</w:t>
      </w:r>
    </w:p>
    <w:p w14:paraId="10DE0FE2" w14:textId="77777777" w:rsidR="00E8425D" w:rsidRPr="00E8425D" w:rsidRDefault="00E8425D" w:rsidP="00DD2BE9">
      <w:pPr>
        <w:jc w:val="both"/>
      </w:pPr>
      <w:r w:rsidRPr="00E8425D">
        <w:t xml:space="preserve">Volumul </w:t>
      </w:r>
      <w:r w:rsidRPr="00E8425D">
        <w:rPr>
          <w:i/>
          <w:iCs/>
        </w:rPr>
        <w:t>„Țara mea”</w:t>
      </w:r>
      <w:r w:rsidRPr="00E8425D">
        <w:t xml:space="preserve"> de </w:t>
      </w:r>
      <w:r w:rsidRPr="00E8425D">
        <w:rPr>
          <w:b/>
          <w:bCs/>
        </w:rPr>
        <w:t>Mihail Sadoveanu</w:t>
      </w:r>
      <w:r w:rsidRPr="00E8425D">
        <w:t xml:space="preserve"> reunește o serie de povestiri inspirate din experiențele autorului din timpul </w:t>
      </w:r>
      <w:r w:rsidRPr="00E8425D">
        <w:rPr>
          <w:b/>
          <w:bCs/>
        </w:rPr>
        <w:t>Primului Război Mondial</w:t>
      </w:r>
      <w:r w:rsidRPr="00E8425D">
        <w:t xml:space="preserve">, oferind o imagine realistă și profundă asupra vieții oamenilor simpli – țărani și soldați – confruntați cu suferința, moartea și greutățile războiului. Scriitorul surprinde în aceste texte nu numai durerea și jertfa, ci și forța morală, omenia și credința care îi ajută pe oameni să reziste. Cartea este, în esență, un </w:t>
      </w:r>
      <w:r w:rsidRPr="00E8425D">
        <w:rPr>
          <w:b/>
          <w:bCs/>
        </w:rPr>
        <w:t>imn adus poporului român</w:t>
      </w:r>
      <w:r w:rsidRPr="00E8425D">
        <w:t>, o pledoarie pentru demnitate, solidaritate și iubire de țară.</w:t>
      </w:r>
    </w:p>
    <w:p w14:paraId="32141B82" w14:textId="77777777" w:rsidR="00E8425D" w:rsidRPr="00E8425D" w:rsidRDefault="00E8425D" w:rsidP="00DD2BE9">
      <w:pPr>
        <w:jc w:val="both"/>
      </w:pPr>
      <w:r w:rsidRPr="00E8425D">
        <w:t>Povestirile sunt unite de aceeași atmosferă: un amestec de durere, tăcere, curaj și nădejde. Ele redau momente din viața frontului și a satului românesc, în care Sadoveanu nu caută eroi legendari, ci oameni simpli care devin, prin modestia și jertfa lor, adevărați eroi morali.</w:t>
      </w:r>
    </w:p>
    <w:p w14:paraId="48700BDD" w14:textId="77777777" w:rsidR="00E8425D" w:rsidRPr="00E8425D" w:rsidRDefault="00E8425D" w:rsidP="00DD2BE9">
      <w:pPr>
        <w:jc w:val="both"/>
      </w:pPr>
      <w:r w:rsidRPr="00E8425D">
        <w:t xml:space="preserve">Prima povestire, </w:t>
      </w:r>
      <w:r w:rsidRPr="00E8425D">
        <w:rPr>
          <w:b/>
          <w:bCs/>
        </w:rPr>
        <w:t>„Lungi concentrări”</w:t>
      </w:r>
      <w:r w:rsidRPr="00E8425D">
        <w:t xml:space="preserve">, descrie începutul războiului, când țăranii sunt mobilizați și adunați în tabere. Oameni obișnuiți cu plugul și coasa, aceștia își părăsesc familiile și gospodăriile, lăsând în urmă o lume plină de griji. În fața necunoscutului, ei nu se revoltă, ci primesc totul cu răbdare și credință, convinși că luptă pentru „țara lor”, pentru pământul moștenit din străbuni. Sadoveanu surprinde cu finețe </w:t>
      </w:r>
      <w:r w:rsidRPr="00E8425D">
        <w:rPr>
          <w:b/>
          <w:bCs/>
        </w:rPr>
        <w:t>îndârjirea tăcută și bunul-simț al țăranului român</w:t>
      </w:r>
      <w:r w:rsidRPr="00E8425D">
        <w:t>, care își poartă suferința cu demnitate.</w:t>
      </w:r>
    </w:p>
    <w:p w14:paraId="0D83FBA0" w14:textId="77777777" w:rsidR="00E8425D" w:rsidRPr="00E8425D" w:rsidRDefault="00E8425D" w:rsidP="00DD2BE9">
      <w:pPr>
        <w:jc w:val="both"/>
      </w:pPr>
      <w:r w:rsidRPr="00E8425D">
        <w:t xml:space="preserve">În </w:t>
      </w:r>
      <w:r w:rsidRPr="00E8425D">
        <w:rPr>
          <w:b/>
          <w:bCs/>
        </w:rPr>
        <w:t>„Prietinul meu”</w:t>
      </w:r>
      <w:r w:rsidRPr="00E8425D">
        <w:t xml:space="preserve">, scriitorul conturează portretul sublocotenentului </w:t>
      </w:r>
      <w:r w:rsidRPr="00E8425D">
        <w:rPr>
          <w:b/>
          <w:bCs/>
        </w:rPr>
        <w:t>Alexandru Vicol</w:t>
      </w:r>
      <w:r w:rsidRPr="00E8425D">
        <w:t>, un tânăr ofițer blând și modest, care vede în război o datorie de onoare. Fără dorință de glorie, el trăiește și moare în liniște, cu seninătate, ca un om care și-a împlinit rostul pe pământ. Moartea sa este privită de autor nu ca o tragedie, ci ca o înălțare spirituală, o dovadă că jertfa, atunci când este făcută din credință, devine o formă de biruință morală.</w:t>
      </w:r>
    </w:p>
    <w:p w14:paraId="1B58D08A" w14:textId="77777777" w:rsidR="00E8425D" w:rsidRPr="00E8425D" w:rsidRDefault="00E8425D" w:rsidP="00DD2BE9">
      <w:pPr>
        <w:jc w:val="both"/>
      </w:pPr>
      <w:r w:rsidRPr="00E8425D">
        <w:t xml:space="preserve">În povestirea </w:t>
      </w:r>
      <w:r w:rsidRPr="00E8425D">
        <w:rPr>
          <w:b/>
          <w:bCs/>
        </w:rPr>
        <w:t>„În linia întâi”</w:t>
      </w:r>
      <w:r w:rsidRPr="00E8425D">
        <w:t xml:space="preserve">, Sadoveanu redă o scenă plină de dramatism și emoție. Doi soldați, </w:t>
      </w:r>
      <w:r w:rsidRPr="00E8425D">
        <w:rPr>
          <w:b/>
          <w:bCs/>
        </w:rPr>
        <w:t>Andrei Nicolae</w:t>
      </w:r>
      <w:r w:rsidRPr="00E8425D">
        <w:t xml:space="preserve"> și </w:t>
      </w:r>
      <w:r w:rsidRPr="00E8425D">
        <w:rPr>
          <w:b/>
          <w:bCs/>
        </w:rPr>
        <w:t>Chiva Voicu</w:t>
      </w:r>
      <w:r w:rsidRPr="00E8425D">
        <w:t>, se oferă voluntar să aducă apă camarazilor aflați pe front, sub un foc năprasnic al inamicului. Gestul lor simplu, făcut din compasiune și dragoste față de ceilalți, capătă o valoare eroică. În mijlocul morții, oamenii rămân oameni, iar dragostea de viață și omenia se dovedesc mai puternice decât frica.</w:t>
      </w:r>
    </w:p>
    <w:p w14:paraId="39450670" w14:textId="77777777" w:rsidR="00E8425D" w:rsidRPr="00E8425D" w:rsidRDefault="00E8425D" w:rsidP="00DD2BE9">
      <w:pPr>
        <w:jc w:val="both"/>
      </w:pPr>
      <w:r w:rsidRPr="00E8425D">
        <w:t xml:space="preserve">În </w:t>
      </w:r>
      <w:r w:rsidRPr="00E8425D">
        <w:rPr>
          <w:b/>
          <w:bCs/>
        </w:rPr>
        <w:t>„Sorcova”</w:t>
      </w:r>
      <w:r w:rsidRPr="00E8425D">
        <w:t xml:space="preserve">, autorul creează o paralelă între obiceiurile de Anul Nou și război. Într-o zi rece de iarnă, soldații, adunați în tranșee, își amintesc de copilăria lor și de jocurile din sat. Când pornesc la atac chiar de Anul Nou, sub focul inamic, momentul capătă o semnificație simbolică: lupta lor devine o „sorcovă” pentru renașterea țării, o binecuvântare prin jertfă. În fața morții, soldații redescoperă frumusețea vieții, iar Sadoveanu arată că </w:t>
      </w:r>
      <w:r w:rsidRPr="00E8425D">
        <w:rPr>
          <w:b/>
          <w:bCs/>
        </w:rPr>
        <w:t>speranța și credința sunt forme de rezistență</w:t>
      </w:r>
      <w:r w:rsidRPr="00E8425D">
        <w:t>.</w:t>
      </w:r>
    </w:p>
    <w:p w14:paraId="2814DB65" w14:textId="77777777" w:rsidR="00E8425D" w:rsidRPr="00E8425D" w:rsidRDefault="00E8425D" w:rsidP="00DD2BE9">
      <w:pPr>
        <w:jc w:val="both"/>
      </w:pPr>
      <w:r w:rsidRPr="00E8425D">
        <w:t xml:space="preserve">În </w:t>
      </w:r>
      <w:r w:rsidRPr="00E8425D">
        <w:rPr>
          <w:b/>
          <w:bCs/>
        </w:rPr>
        <w:t>„Pajura”</w:t>
      </w:r>
      <w:r w:rsidRPr="00E8425D">
        <w:t xml:space="preserve">, personajul principal, </w:t>
      </w:r>
      <w:r w:rsidRPr="00E8425D">
        <w:rPr>
          <w:b/>
          <w:bCs/>
        </w:rPr>
        <w:t>Tudor Pecingină</w:t>
      </w:r>
      <w:r w:rsidRPr="00E8425D">
        <w:t>, este un țăran oltean curajos și drept, care cade eroic în luptă. Deasupra trupului său neînsuflețit se ridică o pasăre – o pajură (acvilă) –, simbol al libertății și al nemuririi sufletului. Prin această imagine, Sadoveanu sugerează că moartea eroilor nu înseamnă sfârșit, ci trecere într-o lume mai înaltă, spirituală. Pajura devine simbolul neamului românesc care, deși rănit, își ridică mereu fruntea spre cer.</w:t>
      </w:r>
    </w:p>
    <w:p w14:paraId="433169F6" w14:textId="77777777" w:rsidR="00E8425D" w:rsidRPr="00E8425D" w:rsidRDefault="00E8425D" w:rsidP="00DD2BE9">
      <w:pPr>
        <w:jc w:val="both"/>
      </w:pPr>
      <w:r w:rsidRPr="00E8425D">
        <w:t xml:space="preserve">Povestirea </w:t>
      </w:r>
      <w:r w:rsidRPr="00E8425D">
        <w:rPr>
          <w:b/>
          <w:bCs/>
        </w:rPr>
        <w:t>„Ordonanța”</w:t>
      </w:r>
      <w:r w:rsidRPr="00E8425D">
        <w:t xml:space="preserve"> este una dintre cele mai sensibile din volum. Ea prezintă legătura sufletească dintre un ofițer tânăr și ordonanța sa, </w:t>
      </w:r>
      <w:r w:rsidRPr="00E8425D">
        <w:rPr>
          <w:b/>
          <w:bCs/>
        </w:rPr>
        <w:t>Iordache Păun</w:t>
      </w:r>
      <w:r w:rsidRPr="00E8425D">
        <w:t xml:space="preserve">, un țăran bătrân, blând și plin de înțelepciune. Iordache îl îngrijește pe ofițer ca pe propriul fiu, îndemnându-l să fie curat și să-și păstreze voința, crezând că moartea ocolește omul senin și îngrijit. Moartea bătrânului, ucis de un obuz, este una liniștită și demnă, iar imaginea lui rămâne vie în sufletul camarazilor, ca un simbol al </w:t>
      </w:r>
      <w:r w:rsidRPr="00E8425D">
        <w:rPr>
          <w:b/>
          <w:bCs/>
        </w:rPr>
        <w:t>omeniei care dă sens vieții</w:t>
      </w:r>
      <w:r w:rsidRPr="00E8425D">
        <w:t>.</w:t>
      </w:r>
    </w:p>
    <w:p w14:paraId="59BAEC04" w14:textId="77777777" w:rsidR="00E8425D" w:rsidRPr="00E8425D" w:rsidRDefault="00E8425D" w:rsidP="00DD2BE9">
      <w:pPr>
        <w:jc w:val="both"/>
      </w:pPr>
      <w:r w:rsidRPr="00E8425D">
        <w:lastRenderedPageBreak/>
        <w:t xml:space="preserve">Ultima povestire, </w:t>
      </w:r>
      <w:r w:rsidRPr="00E8425D">
        <w:rPr>
          <w:b/>
          <w:bCs/>
        </w:rPr>
        <w:t>„Planul lui Dulhan”</w:t>
      </w:r>
      <w:r w:rsidRPr="00E8425D">
        <w:t xml:space="preserve">, încheie volumul într-un ton de jertfă și speranță. </w:t>
      </w:r>
      <w:r w:rsidRPr="00E8425D">
        <w:rPr>
          <w:b/>
          <w:bCs/>
        </w:rPr>
        <w:t>Dulhan</w:t>
      </w:r>
      <w:r w:rsidRPr="00E8425D">
        <w:t xml:space="preserve">, un țăran simplu, fără educație, dar curajos și hotărât, concepe un plan îndrăzneț pentru a distruge o mitralieră inamică. El își sacrifică viața pentru camarazii săi, iar moartea sa devine o pildă de curaj și credință. Prin Dulhan, Sadoveanu arată că </w:t>
      </w:r>
      <w:r w:rsidRPr="00E8425D">
        <w:rPr>
          <w:b/>
          <w:bCs/>
        </w:rPr>
        <w:t>adevărații eroi sunt oamenii anonimi</w:t>
      </w:r>
      <w:r w:rsidRPr="00E8425D">
        <w:t>, care mor fără glorie, dar cu inima plină de iubire pentru țară.</w:t>
      </w:r>
    </w:p>
    <w:p w14:paraId="72FD33A3" w14:textId="77777777" w:rsidR="00E8425D" w:rsidRPr="00E8425D" w:rsidRDefault="00E8425D" w:rsidP="00DD2BE9">
      <w:pPr>
        <w:jc w:val="both"/>
      </w:pPr>
      <w:r w:rsidRPr="00E8425D">
        <w:t xml:space="preserve">Fiecare povestire din volumul </w:t>
      </w:r>
      <w:r w:rsidRPr="00E8425D">
        <w:rPr>
          <w:i/>
          <w:iCs/>
        </w:rPr>
        <w:t>„Țara mea”</w:t>
      </w:r>
      <w:r w:rsidRPr="00E8425D">
        <w:t xml:space="preserve"> reprezintă o meditație asupra naturii umane, asupra sensului datoriei și al jertfei. Scriitorul nu glorifică războiul, ci îl privește ca pe o încercare morală prin care omul își dovedește tăria sufletului. În viziunea lui Sadoveanu, poporul român este asemenea unui arbore bătrân și puternic: poate fi rănit, dar nu doborât.</w:t>
      </w:r>
    </w:p>
    <w:p w14:paraId="76B2DA6A" w14:textId="77777777" w:rsidR="00E8425D" w:rsidRPr="00E8425D" w:rsidRDefault="00E8425D" w:rsidP="00DD2BE9">
      <w:pPr>
        <w:jc w:val="both"/>
      </w:pPr>
      <w:r w:rsidRPr="00E8425D">
        <w:t xml:space="preserve">Prin simplitatea personajelor, prin limbajul cald și prin emoția profundă a narațiunii, Sadoveanu transformă experiența războiului într-o </w:t>
      </w:r>
      <w:r w:rsidRPr="00E8425D">
        <w:rPr>
          <w:b/>
          <w:bCs/>
        </w:rPr>
        <w:t>lecție despre credință, răbdare și demnitate</w:t>
      </w:r>
      <w:r w:rsidRPr="00E8425D">
        <w:t>. În fiecare soldat, el vede chipul omului care, deși neputincios în fața sorții, își păstrează sufletul curat și dragostea de viață.</w:t>
      </w:r>
    </w:p>
    <w:p w14:paraId="46720B6B" w14:textId="77777777" w:rsidR="00E8425D" w:rsidRPr="00E8425D" w:rsidRDefault="00E8425D" w:rsidP="00DD2BE9">
      <w:pPr>
        <w:jc w:val="both"/>
      </w:pPr>
      <w:r w:rsidRPr="00E8425D">
        <w:t xml:space="preserve">Astfel, </w:t>
      </w:r>
      <w:r w:rsidRPr="00E8425D">
        <w:rPr>
          <w:i/>
          <w:iCs/>
        </w:rPr>
        <w:t>„Țara mea”</w:t>
      </w:r>
      <w:r w:rsidRPr="00E8425D">
        <w:t xml:space="preserve"> devine o operă despre </w:t>
      </w:r>
      <w:r w:rsidRPr="00E8425D">
        <w:rPr>
          <w:b/>
          <w:bCs/>
        </w:rPr>
        <w:t>esența neamului românesc</w:t>
      </w:r>
      <w:r w:rsidRPr="00E8425D">
        <w:t>: tăria în fața durerii, bunătatea în mijlocul răului și speranța care renaște chiar și în întunericul războiului.</w:t>
      </w:r>
    </w:p>
    <w:p w14:paraId="202CEBE7" w14:textId="77777777" w:rsidR="00E8425D" w:rsidRPr="00E8425D" w:rsidRDefault="00000000" w:rsidP="00DD2BE9">
      <w:pPr>
        <w:jc w:val="both"/>
      </w:pPr>
      <w:r>
        <w:pict w14:anchorId="37591F64">
          <v:rect id="_x0000_i1025" style="width:0;height:1.5pt" o:hralign="center" o:hrstd="t" o:hr="t" fillcolor="#a0a0a0" stroked="f"/>
        </w:pict>
      </w:r>
    </w:p>
    <w:p w14:paraId="7662C333" w14:textId="77777777" w:rsidR="00E8425D" w:rsidRPr="00E8425D" w:rsidRDefault="00E8425D" w:rsidP="00DD2BE9">
      <w:pPr>
        <w:jc w:val="both"/>
        <w:rPr>
          <w:b/>
          <w:bCs/>
        </w:rPr>
      </w:pPr>
      <w:r w:rsidRPr="00E8425D">
        <w:rPr>
          <w:b/>
          <w:bCs/>
        </w:rPr>
        <w:t>Ideea principală:</w:t>
      </w:r>
    </w:p>
    <w:p w14:paraId="45E763E7" w14:textId="77777777" w:rsidR="00E8425D" w:rsidRPr="00E8425D" w:rsidRDefault="00E8425D" w:rsidP="00DD2BE9">
      <w:pPr>
        <w:jc w:val="both"/>
      </w:pPr>
      <w:r w:rsidRPr="00E8425D">
        <w:t>Volumul înfățișează, printr-o serie de povestiri, chipul poporului român în timpul războiului, surprinzând curajul, omenia, demnitatea și iubirea de țară a oamenilor simpli, care își duc suferința cu credință și seninătate.</w:t>
      </w:r>
    </w:p>
    <w:p w14:paraId="58F06FCE" w14:textId="77777777" w:rsidR="00E8425D" w:rsidRPr="00E8425D" w:rsidRDefault="00000000" w:rsidP="00DD2BE9">
      <w:pPr>
        <w:jc w:val="both"/>
      </w:pPr>
      <w:r>
        <w:pict w14:anchorId="711616FE">
          <v:rect id="_x0000_i1026" style="width:0;height:1.5pt" o:hralign="center" o:hrstd="t" o:hr="t" fillcolor="#a0a0a0" stroked="f"/>
        </w:pict>
      </w:r>
    </w:p>
    <w:p w14:paraId="1AFE1857" w14:textId="77777777" w:rsidR="00E8425D" w:rsidRPr="00E8425D" w:rsidRDefault="00E8425D" w:rsidP="00DD2BE9">
      <w:pPr>
        <w:jc w:val="both"/>
        <w:rPr>
          <w:b/>
          <w:bCs/>
        </w:rPr>
      </w:pPr>
      <w:r w:rsidRPr="00E8425D">
        <w:rPr>
          <w:b/>
          <w:bCs/>
        </w:rPr>
        <w:t>Mesajul operei:</w:t>
      </w:r>
    </w:p>
    <w:p w14:paraId="5793B420" w14:textId="6D9915D2" w:rsidR="00E51F71" w:rsidRDefault="00E8425D" w:rsidP="00DD2BE9">
      <w:pPr>
        <w:jc w:val="both"/>
      </w:pPr>
      <w:r w:rsidRPr="00E8425D">
        <w:t xml:space="preserve">Sadoveanu transmite ideea că adevărata putere a unui neam nu stă în conducători, ci în sufletul oamenilor simpli, care își apără țara cu jertfă și tăcere. </w:t>
      </w:r>
      <w:r w:rsidRPr="00E8425D">
        <w:rPr>
          <w:i/>
          <w:iCs/>
        </w:rPr>
        <w:t>„Țara mea”</w:t>
      </w:r>
      <w:r w:rsidRPr="00E8425D">
        <w:t xml:space="preserve"> este o pledoarie pentru </w:t>
      </w:r>
      <w:r w:rsidRPr="00E8425D">
        <w:rPr>
          <w:b/>
          <w:bCs/>
        </w:rPr>
        <w:t>omenie, credință, solidaritate și iubire de patrie</w:t>
      </w:r>
      <w:r w:rsidRPr="00E8425D">
        <w:t>, arătând că suferința și moartea devin sensuri înalte atunci când sunt trăite pentru binele celorlalți.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5"/>
    <w:rsid w:val="007128C5"/>
    <w:rsid w:val="00913256"/>
    <w:rsid w:val="00A44A70"/>
    <w:rsid w:val="00CB352D"/>
    <w:rsid w:val="00DD2BE9"/>
    <w:rsid w:val="00E01571"/>
    <w:rsid w:val="00E51F71"/>
    <w:rsid w:val="00E842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4E4F"/>
  <w15:chartTrackingRefBased/>
  <w15:docId w15:val="{9B0FE625-463E-4191-94A4-F5AE4234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8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8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8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8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8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8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8C5"/>
    <w:rPr>
      <w:rFonts w:eastAsiaTheme="majorEastAsia" w:cstheme="majorBidi"/>
      <w:color w:val="272727" w:themeColor="text1" w:themeTint="D8"/>
    </w:rPr>
  </w:style>
  <w:style w:type="paragraph" w:styleId="Title">
    <w:name w:val="Title"/>
    <w:basedOn w:val="Normal"/>
    <w:next w:val="Normal"/>
    <w:link w:val="TitleChar"/>
    <w:uiPriority w:val="10"/>
    <w:qFormat/>
    <w:rsid w:val="0071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8C5"/>
    <w:pPr>
      <w:spacing w:before="160"/>
      <w:jc w:val="center"/>
    </w:pPr>
    <w:rPr>
      <w:i/>
      <w:iCs/>
      <w:color w:val="404040" w:themeColor="text1" w:themeTint="BF"/>
    </w:rPr>
  </w:style>
  <w:style w:type="character" w:customStyle="1" w:styleId="QuoteChar">
    <w:name w:val="Quote Char"/>
    <w:basedOn w:val="DefaultParagraphFont"/>
    <w:link w:val="Quote"/>
    <w:uiPriority w:val="29"/>
    <w:rsid w:val="007128C5"/>
    <w:rPr>
      <w:i/>
      <w:iCs/>
      <w:color w:val="404040" w:themeColor="text1" w:themeTint="BF"/>
    </w:rPr>
  </w:style>
  <w:style w:type="paragraph" w:styleId="ListParagraph">
    <w:name w:val="List Paragraph"/>
    <w:basedOn w:val="Normal"/>
    <w:uiPriority w:val="34"/>
    <w:qFormat/>
    <w:rsid w:val="007128C5"/>
    <w:pPr>
      <w:ind w:left="720"/>
      <w:contextualSpacing/>
    </w:pPr>
  </w:style>
  <w:style w:type="character" w:styleId="IntenseEmphasis">
    <w:name w:val="Intense Emphasis"/>
    <w:basedOn w:val="DefaultParagraphFont"/>
    <w:uiPriority w:val="21"/>
    <w:qFormat/>
    <w:rsid w:val="007128C5"/>
    <w:rPr>
      <w:i/>
      <w:iCs/>
      <w:color w:val="2F5496" w:themeColor="accent1" w:themeShade="BF"/>
    </w:rPr>
  </w:style>
  <w:style w:type="paragraph" w:styleId="IntenseQuote">
    <w:name w:val="Intense Quote"/>
    <w:basedOn w:val="Normal"/>
    <w:next w:val="Normal"/>
    <w:link w:val="IntenseQuoteChar"/>
    <w:uiPriority w:val="30"/>
    <w:qFormat/>
    <w:rsid w:val="00712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8C5"/>
    <w:rPr>
      <w:i/>
      <w:iCs/>
      <w:color w:val="2F5496" w:themeColor="accent1" w:themeShade="BF"/>
    </w:rPr>
  </w:style>
  <w:style w:type="character" w:styleId="IntenseReference">
    <w:name w:val="Intense Reference"/>
    <w:basedOn w:val="DefaultParagraphFont"/>
    <w:uiPriority w:val="32"/>
    <w:qFormat/>
    <w:rsid w:val="00712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2025-10-14T11:26:00Z</dcterms:created>
  <dcterms:modified xsi:type="dcterms:W3CDTF">2025-10-17T15:50:00Z</dcterms:modified>
</cp:coreProperties>
</file>