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EF3A0" w14:textId="7803AB53" w:rsidR="00095EDF" w:rsidRPr="00403BE3" w:rsidRDefault="00403BE3" w:rsidP="00403BE3">
      <w:pPr>
        <w:jc w:val="both"/>
        <w:rPr>
          <w:rFonts w:ascii="Verdana" w:hAnsi="Verdana"/>
          <w:b/>
          <w:bCs/>
        </w:rPr>
      </w:pPr>
      <w:r w:rsidRPr="00403BE3">
        <w:rPr>
          <w:rFonts w:ascii="Verdana" w:hAnsi="Verdana"/>
          <w:b/>
          <w:bCs/>
          <w:lang w:val="ro-RO"/>
        </w:rPr>
        <w:t xml:space="preserve">                   </w:t>
      </w:r>
      <w:r w:rsidR="00095EDF" w:rsidRPr="00403BE3">
        <w:rPr>
          <w:rFonts w:ascii="Verdana" w:hAnsi="Verdana"/>
          <w:b/>
          <w:bCs/>
        </w:rPr>
        <w:t>„Fata moșului cea cuminte” de Petre Ispirescu</w:t>
      </w:r>
    </w:p>
    <w:p w14:paraId="79CE7EF9" w14:textId="77777777" w:rsidR="00403BE3" w:rsidRPr="00403BE3" w:rsidRDefault="00403BE3" w:rsidP="00403BE3">
      <w:pPr>
        <w:jc w:val="both"/>
        <w:rPr>
          <w:rFonts w:ascii="Verdana" w:hAnsi="Verdana"/>
        </w:rPr>
      </w:pPr>
    </w:p>
    <w:p w14:paraId="7A5511BF" w14:textId="09A90D63" w:rsidR="00095EDF" w:rsidRPr="00403BE3" w:rsidRDefault="00403BE3" w:rsidP="00403BE3">
      <w:pPr>
        <w:jc w:val="both"/>
        <w:rPr>
          <w:rFonts w:ascii="Verdana" w:hAnsi="Verdana"/>
        </w:rPr>
      </w:pPr>
      <w:r w:rsidRPr="00403BE3">
        <w:rPr>
          <w:rFonts w:ascii="Verdana" w:hAnsi="Verdana"/>
          <w:lang w:val="ro-RO"/>
        </w:rPr>
        <w:t xml:space="preserve">         </w:t>
      </w:r>
      <w:r w:rsidR="00095EDF" w:rsidRPr="00403BE3">
        <w:rPr>
          <w:rFonts w:ascii="Verdana" w:hAnsi="Verdana"/>
        </w:rPr>
        <w:t>Moșul are o fată harnică și blândă, care trăiește alături de o mamă vitregă rea și fiica ei leneșă. Fata moșului face toate treburile casei fără să se plângă, dar este nedreptățită constant. Într-o dimineață, rămâne fără foc și pornește prin lume în căutarea unui cărbune aprins. Pe drum, ajută cu bunătate o grădină părăginită, un puț și un cuptor, iar în cele din urmă ajunge la casa Sfintei Vineri.</w:t>
      </w:r>
    </w:p>
    <w:p w14:paraId="2C96B750" w14:textId="3ECB5452" w:rsidR="00095EDF" w:rsidRPr="00403BE3" w:rsidRDefault="00403BE3" w:rsidP="00403BE3">
      <w:pPr>
        <w:jc w:val="both"/>
        <w:rPr>
          <w:rFonts w:ascii="Verdana" w:hAnsi="Verdana"/>
        </w:rPr>
      </w:pPr>
      <w:r w:rsidRPr="00403BE3">
        <w:rPr>
          <w:rFonts w:ascii="Verdana" w:hAnsi="Verdana"/>
          <w:lang w:val="ro-RO"/>
        </w:rPr>
        <w:t xml:space="preserve">         </w:t>
      </w:r>
      <w:r w:rsidR="00095EDF" w:rsidRPr="00403BE3">
        <w:rPr>
          <w:rFonts w:ascii="Verdana" w:hAnsi="Verdana"/>
        </w:rPr>
        <w:t>Fata se angajează ca slujnică și îngrijește cu grijă gospodăria și animalele fantastice ale Sfintei Vineri. Când cere voie să se întoarcă acasă, este răsplătită cu o cutie simplă, aleasă chiar de ea, considerând că atâta merită pentru munca sa. La întoarcere, primește de la fiecare loc vizitat o răsplată simbolică (poame, apă rece, azimă caldă), iar acasă, deschide cutia și descoperă că e plină de comori.</w:t>
      </w:r>
    </w:p>
    <w:p w14:paraId="2D033355" w14:textId="2CB1B243" w:rsidR="00095EDF" w:rsidRPr="00403BE3" w:rsidRDefault="00403BE3" w:rsidP="00403BE3">
      <w:pPr>
        <w:jc w:val="both"/>
        <w:rPr>
          <w:rFonts w:ascii="Verdana" w:hAnsi="Verdana"/>
        </w:rPr>
      </w:pPr>
      <w:r w:rsidRPr="00403BE3">
        <w:rPr>
          <w:rFonts w:ascii="Verdana" w:hAnsi="Verdana"/>
          <w:lang w:val="ro-RO"/>
        </w:rPr>
        <w:t xml:space="preserve">         </w:t>
      </w:r>
      <w:r w:rsidR="00095EDF" w:rsidRPr="00403BE3">
        <w:rPr>
          <w:rFonts w:ascii="Verdana" w:hAnsi="Verdana"/>
        </w:rPr>
        <w:t>Mama vitregă, orbită de invidie, o trimite și pe fiica ei să urmeze același drum. Însă aceasta refuză să ajute grădina, puțul și cuptorul și se poartă urât și leneș și cu Sfânta Vineri. Totuși, este lăsată să plece cu o ladă mare și frumoasă, dar avertizată să nu o deschidă decât acasă. Nerespectând instrucțiunile, deschide lada prea devreme, iar din ea ies lighioane care o sfâșie pe ea și pe mama ei.</w:t>
      </w:r>
    </w:p>
    <w:p w14:paraId="6ED5115A" w14:textId="5B04C9C2" w:rsidR="00095EDF" w:rsidRPr="00403BE3" w:rsidRDefault="00403BE3" w:rsidP="00403BE3">
      <w:pPr>
        <w:jc w:val="both"/>
        <w:rPr>
          <w:rFonts w:ascii="Verdana" w:hAnsi="Verdana"/>
        </w:rPr>
      </w:pPr>
      <w:r w:rsidRPr="00403BE3">
        <w:rPr>
          <w:rFonts w:ascii="Verdana" w:hAnsi="Verdana"/>
          <w:lang w:val="ro-RO"/>
        </w:rPr>
        <w:t xml:space="preserve">        </w:t>
      </w:r>
      <w:r w:rsidR="00095EDF" w:rsidRPr="00403BE3">
        <w:rPr>
          <w:rFonts w:ascii="Verdana" w:hAnsi="Verdana"/>
        </w:rPr>
        <w:t>Fata moșului, în schimb, este cerută de soție de un flăcău frumos și se căsătorește, trăind fericită, în timp ce întreaga comunitate trage învățăminte din întâmplare.</w:t>
      </w:r>
    </w:p>
    <w:p w14:paraId="7F07A2DA" w14:textId="61BCEF71" w:rsidR="00095EDF" w:rsidRPr="00403BE3" w:rsidRDefault="00095EDF" w:rsidP="00403BE3">
      <w:pPr>
        <w:jc w:val="both"/>
        <w:rPr>
          <w:rFonts w:ascii="Verdana" w:hAnsi="Verdana"/>
        </w:rPr>
      </w:pPr>
    </w:p>
    <w:p w14:paraId="62FF7A75" w14:textId="77777777" w:rsidR="00095EDF" w:rsidRPr="00403BE3" w:rsidRDefault="00095EDF" w:rsidP="00403BE3">
      <w:pPr>
        <w:jc w:val="both"/>
        <w:rPr>
          <w:rFonts w:ascii="Verdana" w:hAnsi="Verdana"/>
          <w:b/>
          <w:bCs/>
        </w:rPr>
      </w:pPr>
      <w:r w:rsidRPr="00403BE3">
        <w:rPr>
          <w:rFonts w:ascii="Verdana" w:hAnsi="Verdana"/>
          <w:b/>
          <w:bCs/>
        </w:rPr>
        <w:t>Ideea principală:</w:t>
      </w:r>
    </w:p>
    <w:p w14:paraId="7E09BEAE" w14:textId="77777777" w:rsidR="00095EDF" w:rsidRPr="00403BE3" w:rsidRDefault="00095EDF" w:rsidP="00403BE3">
      <w:pPr>
        <w:jc w:val="both"/>
        <w:rPr>
          <w:rFonts w:ascii="Verdana" w:hAnsi="Verdana"/>
        </w:rPr>
      </w:pPr>
      <w:r w:rsidRPr="00403BE3">
        <w:rPr>
          <w:rFonts w:ascii="Verdana" w:hAnsi="Verdana"/>
        </w:rPr>
        <w:t>Bunătatea, hărnicia și smerenia sunt răsplătite, în timp ce lenea, răutatea și trufia sunt pedepsite.</w:t>
      </w:r>
    </w:p>
    <w:p w14:paraId="56E513CB" w14:textId="283AA555" w:rsidR="00095EDF" w:rsidRPr="00403BE3" w:rsidRDefault="00095EDF" w:rsidP="00403BE3">
      <w:pPr>
        <w:jc w:val="both"/>
        <w:rPr>
          <w:rFonts w:ascii="Verdana" w:hAnsi="Verdana"/>
        </w:rPr>
      </w:pPr>
    </w:p>
    <w:p w14:paraId="2D3532E1" w14:textId="0D05C349" w:rsidR="00095EDF" w:rsidRPr="00403BE3" w:rsidRDefault="00095EDF" w:rsidP="00403BE3">
      <w:pPr>
        <w:jc w:val="both"/>
        <w:rPr>
          <w:rFonts w:ascii="Verdana" w:hAnsi="Verdana"/>
          <w:b/>
          <w:bCs/>
        </w:rPr>
      </w:pPr>
      <w:r w:rsidRPr="00403BE3">
        <w:rPr>
          <w:rFonts w:ascii="Verdana" w:hAnsi="Verdana"/>
          <w:b/>
          <w:bCs/>
        </w:rPr>
        <w:t>Mesaj</w:t>
      </w:r>
      <w:r w:rsidR="00403BE3" w:rsidRPr="00403BE3">
        <w:rPr>
          <w:rFonts w:ascii="Verdana" w:hAnsi="Verdana"/>
          <w:b/>
          <w:bCs/>
          <w:lang w:val="ro-RO"/>
        </w:rPr>
        <w:t>ul textului</w:t>
      </w:r>
      <w:r w:rsidRPr="00403BE3">
        <w:rPr>
          <w:rFonts w:ascii="Verdana" w:hAnsi="Verdana"/>
          <w:b/>
          <w:bCs/>
        </w:rPr>
        <w:t>:</w:t>
      </w:r>
    </w:p>
    <w:p w14:paraId="6CEDBD4C" w14:textId="77777777" w:rsidR="00095EDF" w:rsidRPr="00403BE3" w:rsidRDefault="00095EDF" w:rsidP="00403BE3">
      <w:pPr>
        <w:jc w:val="both"/>
        <w:rPr>
          <w:rFonts w:ascii="Verdana" w:hAnsi="Verdana"/>
        </w:rPr>
      </w:pPr>
      <w:r w:rsidRPr="00403BE3">
        <w:rPr>
          <w:rFonts w:ascii="Verdana" w:hAnsi="Verdana"/>
        </w:rPr>
        <w:t>Petre Ispirescu transmite, prin structura clasică a basmului, o lecție morală esențială: fiecare primește ce merită. Povestea elogiază virtuțile simple și arată că faptele bune, oricât de mărunte, nu rămân fără răsplată.</w:t>
      </w:r>
    </w:p>
    <w:p w14:paraId="5D62BFA1" w14:textId="77777777" w:rsidR="00E51F71" w:rsidRPr="00403BE3" w:rsidRDefault="00E51F71" w:rsidP="00403BE3">
      <w:pPr>
        <w:jc w:val="both"/>
        <w:rPr>
          <w:rFonts w:ascii="Verdana" w:hAnsi="Verdana"/>
        </w:rPr>
      </w:pPr>
    </w:p>
    <w:sectPr w:rsidR="00E51F71" w:rsidRPr="00403B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AC"/>
    <w:rsid w:val="00095EDF"/>
    <w:rsid w:val="003956E4"/>
    <w:rsid w:val="00403BE3"/>
    <w:rsid w:val="005E32AC"/>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F000"/>
  <w15:chartTrackingRefBased/>
  <w15:docId w15:val="{3E07A3F4-5A8B-44E2-8FA3-FF0A534B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3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32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2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2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2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32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32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2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2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2AC"/>
    <w:rPr>
      <w:rFonts w:eastAsiaTheme="majorEastAsia" w:cstheme="majorBidi"/>
      <w:color w:val="272727" w:themeColor="text1" w:themeTint="D8"/>
    </w:rPr>
  </w:style>
  <w:style w:type="paragraph" w:styleId="Title">
    <w:name w:val="Title"/>
    <w:basedOn w:val="Normal"/>
    <w:next w:val="Normal"/>
    <w:link w:val="TitleChar"/>
    <w:uiPriority w:val="10"/>
    <w:qFormat/>
    <w:rsid w:val="005E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2AC"/>
    <w:pPr>
      <w:spacing w:before="160"/>
      <w:jc w:val="center"/>
    </w:pPr>
    <w:rPr>
      <w:i/>
      <w:iCs/>
      <w:color w:val="404040" w:themeColor="text1" w:themeTint="BF"/>
    </w:rPr>
  </w:style>
  <w:style w:type="character" w:customStyle="1" w:styleId="QuoteChar">
    <w:name w:val="Quote Char"/>
    <w:basedOn w:val="DefaultParagraphFont"/>
    <w:link w:val="Quote"/>
    <w:uiPriority w:val="29"/>
    <w:rsid w:val="005E32AC"/>
    <w:rPr>
      <w:i/>
      <w:iCs/>
      <w:color w:val="404040" w:themeColor="text1" w:themeTint="BF"/>
    </w:rPr>
  </w:style>
  <w:style w:type="paragraph" w:styleId="ListParagraph">
    <w:name w:val="List Paragraph"/>
    <w:basedOn w:val="Normal"/>
    <w:uiPriority w:val="34"/>
    <w:qFormat/>
    <w:rsid w:val="005E32AC"/>
    <w:pPr>
      <w:ind w:left="720"/>
      <w:contextualSpacing/>
    </w:pPr>
  </w:style>
  <w:style w:type="character" w:styleId="IntenseEmphasis">
    <w:name w:val="Intense Emphasis"/>
    <w:basedOn w:val="DefaultParagraphFont"/>
    <w:uiPriority w:val="21"/>
    <w:qFormat/>
    <w:rsid w:val="005E32AC"/>
    <w:rPr>
      <w:i/>
      <w:iCs/>
      <w:color w:val="2F5496" w:themeColor="accent1" w:themeShade="BF"/>
    </w:rPr>
  </w:style>
  <w:style w:type="paragraph" w:styleId="IntenseQuote">
    <w:name w:val="Intense Quote"/>
    <w:basedOn w:val="Normal"/>
    <w:next w:val="Normal"/>
    <w:link w:val="IntenseQuoteChar"/>
    <w:uiPriority w:val="30"/>
    <w:qFormat/>
    <w:rsid w:val="005E3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2AC"/>
    <w:rPr>
      <w:i/>
      <w:iCs/>
      <w:color w:val="2F5496" w:themeColor="accent1" w:themeShade="BF"/>
    </w:rPr>
  </w:style>
  <w:style w:type="character" w:styleId="IntenseReference">
    <w:name w:val="Intense Reference"/>
    <w:basedOn w:val="DefaultParagraphFont"/>
    <w:uiPriority w:val="32"/>
    <w:qFormat/>
    <w:rsid w:val="005E32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2025-08-05T20:36:00Z</dcterms:created>
  <dcterms:modified xsi:type="dcterms:W3CDTF">2025-08-06T12:35:00Z</dcterms:modified>
</cp:coreProperties>
</file>