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BD8C3" w14:textId="5CDB63DE" w:rsidR="00E977EE" w:rsidRPr="00E977EE" w:rsidRDefault="001F393A" w:rsidP="00E977EE">
      <w:pPr>
        <w:rPr>
          <w:b/>
          <w:bCs/>
        </w:rPr>
      </w:pPr>
      <w:r>
        <w:rPr>
          <w:b/>
          <w:bCs/>
          <w:lang w:val="ro-RO"/>
        </w:rPr>
        <w:t xml:space="preserve">                                                           </w:t>
      </w:r>
      <w:bookmarkStart w:id="0" w:name="_GoBack"/>
      <w:r w:rsidR="00E977EE" w:rsidRPr="00E977EE">
        <w:rPr>
          <w:b/>
          <w:bCs/>
          <w:i/>
          <w:iCs/>
        </w:rPr>
        <w:t>Învierea de Lev Tolstoi</w:t>
      </w:r>
    </w:p>
    <w:p w14:paraId="799793E4" w14:textId="77777777" w:rsidR="00E977EE" w:rsidRPr="00E977EE" w:rsidRDefault="00E977EE" w:rsidP="00E977EE">
      <w:r w:rsidRPr="00E977EE">
        <w:rPr>
          <w:b/>
          <w:bCs/>
        </w:rPr>
        <w:t>Gen:</w:t>
      </w:r>
      <w:r w:rsidRPr="00E977EE">
        <w:t xml:space="preserve"> roman realist, social, moral și psihologic</w:t>
      </w:r>
      <w:r w:rsidRPr="00E977EE">
        <w:br/>
      </w:r>
      <w:r w:rsidRPr="00E977EE">
        <w:rPr>
          <w:b/>
          <w:bCs/>
        </w:rPr>
        <w:t>Publicare:</w:t>
      </w:r>
      <w:r w:rsidRPr="00E977EE">
        <w:t xml:space="preserve"> 1899</w:t>
      </w:r>
    </w:p>
    <w:p w14:paraId="471196FA" w14:textId="77777777" w:rsidR="00E977EE" w:rsidRPr="00E977EE" w:rsidRDefault="00E977EE" w:rsidP="00E977EE">
      <w:r w:rsidRPr="00E977EE">
        <w:rPr>
          <w:b/>
          <w:bCs/>
        </w:rPr>
        <w:t>Intriga</w:t>
      </w:r>
      <w:r w:rsidRPr="00E977EE">
        <w:br/>
        <w:t>Romanul urmărește povestea prințului Dmitri Ivanovici Nehliudov, care este chemat să facă parte dintr-un juriu și descoperă că femeia judecată, Katiuşa Maslova, este aceea pe care a sedus-o și abandonat-o cu ani în urmă, ruinându-i viața. Copleșit de vinovăție, Nehliudov decide să o ajute, pornind astfel pe un drum de transformare spirituală și morală. Povestea devine nu doar o confruntare cu trecutul său, ci și o critică amplă a societății, a sistemului juridic și a ipocriziei sociale.</w:t>
      </w:r>
    </w:p>
    <w:p w14:paraId="08D9C61F" w14:textId="77777777" w:rsidR="00E977EE" w:rsidRPr="00E977EE" w:rsidRDefault="00E977EE" w:rsidP="00E977EE">
      <w:r w:rsidRPr="00E977EE">
        <w:rPr>
          <w:b/>
          <w:bCs/>
        </w:rPr>
        <w:t>Personaje</w:t>
      </w:r>
    </w:p>
    <w:p w14:paraId="259249D0" w14:textId="77777777" w:rsidR="00E977EE" w:rsidRPr="00E977EE" w:rsidRDefault="00E977EE" w:rsidP="00E977EE">
      <w:pPr>
        <w:numPr>
          <w:ilvl w:val="0"/>
          <w:numId w:val="1"/>
        </w:numPr>
      </w:pPr>
      <w:r w:rsidRPr="00E977EE">
        <w:rPr>
          <w:b/>
          <w:bCs/>
        </w:rPr>
        <w:t>Dmitri Nehliudov</w:t>
      </w:r>
      <w:r w:rsidRPr="00E977EE">
        <w:t xml:space="preserve"> – aristocrat deziluzionat, simbol al căutării iertării și al învierii morale.</w:t>
      </w:r>
    </w:p>
    <w:p w14:paraId="78266D07" w14:textId="77777777" w:rsidR="00E977EE" w:rsidRPr="00E977EE" w:rsidRDefault="00E977EE" w:rsidP="00E977EE">
      <w:pPr>
        <w:numPr>
          <w:ilvl w:val="0"/>
          <w:numId w:val="1"/>
        </w:numPr>
      </w:pPr>
      <w:r w:rsidRPr="00E977EE">
        <w:rPr>
          <w:b/>
          <w:bCs/>
        </w:rPr>
        <w:t>Katiuşa Maslova</w:t>
      </w:r>
      <w:r w:rsidRPr="00E977EE">
        <w:t xml:space="preserve"> – femeie sedusă și abandonată, devenită prostituată, victimă a nedreptății sociale.</w:t>
      </w:r>
    </w:p>
    <w:p w14:paraId="753195C8" w14:textId="77777777" w:rsidR="00E977EE" w:rsidRPr="00E977EE" w:rsidRDefault="00E977EE" w:rsidP="00E977EE">
      <w:pPr>
        <w:numPr>
          <w:ilvl w:val="0"/>
          <w:numId w:val="1"/>
        </w:numPr>
      </w:pPr>
      <w:r w:rsidRPr="00E977EE">
        <w:rPr>
          <w:b/>
          <w:bCs/>
        </w:rPr>
        <w:t>Judecătorii, avocații, funcționarii și alți deținuți</w:t>
      </w:r>
      <w:r w:rsidRPr="00E977EE">
        <w:t xml:space="preserve"> – figuri colective care reflectă corupția, rigiditatea și lipsa de umanitate din societatea rusă a vremii.</w:t>
      </w:r>
    </w:p>
    <w:p w14:paraId="0A4C1DC2" w14:textId="77777777" w:rsidR="00E977EE" w:rsidRPr="00E977EE" w:rsidRDefault="00E977EE" w:rsidP="00E977EE">
      <w:r w:rsidRPr="00E977EE">
        <w:rPr>
          <w:b/>
          <w:bCs/>
        </w:rPr>
        <w:t>Tematică</w:t>
      </w:r>
    </w:p>
    <w:p w14:paraId="251E57F2" w14:textId="77777777" w:rsidR="00E977EE" w:rsidRPr="00E977EE" w:rsidRDefault="00E977EE" w:rsidP="00E977EE">
      <w:pPr>
        <w:numPr>
          <w:ilvl w:val="0"/>
          <w:numId w:val="2"/>
        </w:numPr>
      </w:pPr>
      <w:r w:rsidRPr="00E977EE">
        <w:t>Păcatul, ispășirea și renașterea spirituală.</w:t>
      </w:r>
    </w:p>
    <w:p w14:paraId="1820A8CC" w14:textId="77777777" w:rsidR="00E977EE" w:rsidRPr="00E977EE" w:rsidRDefault="00E977EE" w:rsidP="00E977EE">
      <w:pPr>
        <w:numPr>
          <w:ilvl w:val="0"/>
          <w:numId w:val="2"/>
        </w:numPr>
      </w:pPr>
      <w:r w:rsidRPr="00E977EE">
        <w:t>Critica societății țariste și a instituțiilor sale.</w:t>
      </w:r>
    </w:p>
    <w:p w14:paraId="37F85155" w14:textId="77777777" w:rsidR="00E977EE" w:rsidRPr="00E977EE" w:rsidRDefault="00E977EE" w:rsidP="00E977EE">
      <w:pPr>
        <w:numPr>
          <w:ilvl w:val="0"/>
          <w:numId w:val="2"/>
        </w:numPr>
      </w:pPr>
      <w:r w:rsidRPr="00E977EE">
        <w:t>Ipocrizia morală a aristocrației.</w:t>
      </w:r>
    </w:p>
    <w:p w14:paraId="4C54FEB3" w14:textId="77777777" w:rsidR="00E977EE" w:rsidRPr="00E977EE" w:rsidRDefault="00E977EE" w:rsidP="00E977EE">
      <w:pPr>
        <w:numPr>
          <w:ilvl w:val="0"/>
          <w:numId w:val="2"/>
        </w:numPr>
      </w:pPr>
      <w:r w:rsidRPr="00E977EE">
        <w:t>Libertatea interioară, credința și iertarea.</w:t>
      </w:r>
    </w:p>
    <w:p w14:paraId="73BBE42D" w14:textId="77777777" w:rsidR="00E977EE" w:rsidRPr="00E977EE" w:rsidRDefault="00E977EE" w:rsidP="00E977EE">
      <w:r w:rsidRPr="00E977EE">
        <w:rPr>
          <w:b/>
          <w:bCs/>
        </w:rPr>
        <w:t>Stil</w:t>
      </w:r>
      <w:r w:rsidRPr="00E977EE">
        <w:br/>
        <w:t>Tolstoi scrie într-un registru realist, dens și minuțios, combinând analiza psihologică profundă cu descrieri sociale vaste. Limbajul are accente moralizatoare, iar structura narativă alternează între drama personală și panorama socială.</w:t>
      </w:r>
    </w:p>
    <w:p w14:paraId="0A2D99AC" w14:textId="77777777" w:rsidR="00E977EE" w:rsidRPr="00E977EE" w:rsidRDefault="00E977EE" w:rsidP="00E977EE">
      <w:r w:rsidRPr="00E977EE">
        <w:rPr>
          <w:b/>
          <w:bCs/>
        </w:rPr>
        <w:t>Puncte forte</w:t>
      </w:r>
    </w:p>
    <w:p w14:paraId="126D10C3" w14:textId="77777777" w:rsidR="00E977EE" w:rsidRPr="00E977EE" w:rsidRDefault="00E977EE" w:rsidP="00E977EE">
      <w:pPr>
        <w:numPr>
          <w:ilvl w:val="0"/>
          <w:numId w:val="3"/>
        </w:numPr>
      </w:pPr>
      <w:r w:rsidRPr="00E977EE">
        <w:t>Puternica dimensiune morală și spirituală.</w:t>
      </w:r>
    </w:p>
    <w:p w14:paraId="7D28C1EF" w14:textId="77777777" w:rsidR="00E977EE" w:rsidRPr="00E977EE" w:rsidRDefault="00E977EE" w:rsidP="00E977EE">
      <w:pPr>
        <w:numPr>
          <w:ilvl w:val="0"/>
          <w:numId w:val="3"/>
        </w:numPr>
      </w:pPr>
      <w:r w:rsidRPr="00E977EE">
        <w:t>Profunzimea analizei psihologice a personajelor.</w:t>
      </w:r>
    </w:p>
    <w:p w14:paraId="1FA4D767" w14:textId="77777777" w:rsidR="00E977EE" w:rsidRPr="00E977EE" w:rsidRDefault="00E977EE" w:rsidP="00E977EE">
      <w:pPr>
        <w:numPr>
          <w:ilvl w:val="0"/>
          <w:numId w:val="3"/>
        </w:numPr>
      </w:pPr>
      <w:r w:rsidRPr="00E977EE">
        <w:t>Critica socială și juridică, relevantă și astăzi.</w:t>
      </w:r>
    </w:p>
    <w:p w14:paraId="11E83B59" w14:textId="77777777" w:rsidR="00E977EE" w:rsidRPr="00E977EE" w:rsidRDefault="00E977EE" w:rsidP="00E977EE">
      <w:pPr>
        <w:numPr>
          <w:ilvl w:val="0"/>
          <w:numId w:val="3"/>
        </w:numPr>
      </w:pPr>
      <w:r w:rsidRPr="00E977EE">
        <w:t>Forța narativă a transformării lui Nehliudov.</w:t>
      </w:r>
    </w:p>
    <w:p w14:paraId="15399043" w14:textId="77777777" w:rsidR="00E977EE" w:rsidRPr="00E977EE" w:rsidRDefault="00E977EE" w:rsidP="00E977EE">
      <w:r w:rsidRPr="00E977EE">
        <w:rPr>
          <w:b/>
          <w:bCs/>
        </w:rPr>
        <w:t>Concluzie</w:t>
      </w:r>
      <w:r w:rsidRPr="00E977EE">
        <w:br/>
      </w:r>
      <w:r w:rsidRPr="00E977EE">
        <w:rPr>
          <w:i/>
          <w:iCs/>
        </w:rPr>
        <w:t>Învierea</w:t>
      </w:r>
      <w:r w:rsidRPr="00E977EE">
        <w:t xml:space="preserve"> este un roman matur al lui Tolstoi, o operă de conștiință, care îmbină drama personală cu analiza unei societăți bolnave. Prin povestea lui Nehliudov și Maslova, autorul vorbește despre păcat, vinovăție, iertare și posibilitatea renașterii morale. Este o lucrare profundă, care invită la reflecție asupra propriei vieți și asupra lumii în care trăim.</w:t>
      </w:r>
    </w:p>
    <w:p w14:paraId="40DE6927" w14:textId="0E5E938B" w:rsidR="00E51F71" w:rsidRDefault="00E977EE">
      <w:r w:rsidRPr="00E977EE">
        <w:rPr>
          <w:b/>
          <w:bCs/>
        </w:rPr>
        <w:t>Nota mea:</w:t>
      </w:r>
      <w:r w:rsidRPr="00E977EE">
        <w:t xml:space="preserve"> </w:t>
      </w:r>
      <w:r w:rsidRPr="00E977EE">
        <w:rPr>
          <w:rFonts w:ascii="Segoe UI Symbol" w:hAnsi="Segoe UI Symbol" w:cs="Segoe UI Symbol"/>
        </w:rPr>
        <w:t>★★★★☆</w:t>
      </w:r>
      <w:r w:rsidRPr="00E977EE">
        <w:t xml:space="preserve"> (4,7/5) </w:t>
      </w:r>
      <w:r w:rsidRPr="00E977EE">
        <w:rPr>
          <w:rFonts w:ascii="Calibri" w:hAnsi="Calibri" w:cs="Calibri"/>
        </w:rPr>
        <w:t>–</w:t>
      </w:r>
      <w:r w:rsidRPr="00E977EE">
        <w:t xml:space="preserve"> un roman intens, cu impact moral </w:t>
      </w:r>
      <w:r w:rsidRPr="00E977EE">
        <w:rPr>
          <w:rFonts w:ascii="Calibri" w:hAnsi="Calibri" w:cs="Calibri"/>
        </w:rPr>
        <w:t>ș</w:t>
      </w:r>
      <w:r w:rsidRPr="00E977EE">
        <w:t>i social, de</w:t>
      </w:r>
      <w:r w:rsidRPr="00E977EE">
        <w:rPr>
          <w:rFonts w:ascii="Calibri" w:hAnsi="Calibri" w:cs="Calibri"/>
        </w:rPr>
        <w:t>ș</w:t>
      </w:r>
      <w:r w:rsidRPr="00E977EE">
        <w:t xml:space="preserve">i uneori </w:t>
      </w:r>
      <w:r w:rsidRPr="00E977EE">
        <w:rPr>
          <w:rFonts w:ascii="Calibri" w:hAnsi="Calibri" w:cs="Calibri"/>
        </w:rPr>
        <w:t>î</w:t>
      </w:r>
      <w:r w:rsidRPr="00E977EE">
        <w:t>nc</w:t>
      </w:r>
      <w:r w:rsidRPr="00E977EE">
        <w:rPr>
          <w:rFonts w:ascii="Calibri" w:hAnsi="Calibri" w:cs="Calibri"/>
        </w:rPr>
        <w:t>ă</w:t>
      </w:r>
      <w:r w:rsidRPr="00E977EE">
        <w:t>rcat de pasaje didactice.</w:t>
      </w:r>
      <w:bookmarkEnd w:id="0"/>
    </w:p>
    <w:sectPr w:rsidR="00E51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57AB"/>
    <w:multiLevelType w:val="multilevel"/>
    <w:tmpl w:val="F18E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C098C"/>
    <w:multiLevelType w:val="multilevel"/>
    <w:tmpl w:val="D0B8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630932"/>
    <w:multiLevelType w:val="multilevel"/>
    <w:tmpl w:val="CEF0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55"/>
    <w:rsid w:val="00066D32"/>
    <w:rsid w:val="001F393A"/>
    <w:rsid w:val="00742E55"/>
    <w:rsid w:val="00913256"/>
    <w:rsid w:val="00CB352D"/>
    <w:rsid w:val="00E51F71"/>
    <w:rsid w:val="00E9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7B0D"/>
  <w15:chartTrackingRefBased/>
  <w15:docId w15:val="{591D4ED3-424E-43B1-8655-CE723F53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Profesor</cp:lastModifiedBy>
  <cp:revision>4</cp:revision>
  <dcterms:created xsi:type="dcterms:W3CDTF">2025-10-02T15:28:00Z</dcterms:created>
  <dcterms:modified xsi:type="dcterms:W3CDTF">2025-10-03T04:56:00Z</dcterms:modified>
</cp:coreProperties>
</file>