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850B" w14:textId="473498D1" w:rsidR="003F0B8E" w:rsidRPr="003F0B8E" w:rsidRDefault="004F2065" w:rsidP="003F0B8E">
      <w:pPr>
        <w:rPr>
          <w:b/>
          <w:bCs/>
        </w:rPr>
      </w:pPr>
      <w:r>
        <w:rPr>
          <w:b/>
          <w:bCs/>
          <w:lang w:val="ro-RO"/>
        </w:rPr>
        <w:t xml:space="preserve">                                       </w:t>
      </w:r>
      <w:r w:rsidR="003F0B8E" w:rsidRPr="003F0B8E">
        <w:rPr>
          <w:b/>
          <w:bCs/>
        </w:rPr>
        <w:t>Rezumat – „Livada de vișini” de A. P. Cehov</w:t>
      </w:r>
    </w:p>
    <w:p w14:paraId="3754F2DA" w14:textId="77777777" w:rsidR="003F0B8E" w:rsidRPr="003F0B8E" w:rsidRDefault="003F0B8E" w:rsidP="003F0B8E">
      <w:r w:rsidRPr="003F0B8E">
        <w:t xml:space="preserve">Piesa </w:t>
      </w:r>
      <w:r w:rsidRPr="003F0B8E">
        <w:rPr>
          <w:b/>
          <w:bCs/>
        </w:rPr>
        <w:t>„Livada de vișini”</w:t>
      </w:r>
      <w:r w:rsidRPr="003F0B8E">
        <w:t xml:space="preserve">, scrisă de </w:t>
      </w:r>
      <w:r w:rsidRPr="003F0B8E">
        <w:rPr>
          <w:b/>
          <w:bCs/>
        </w:rPr>
        <w:t>Anton Pavlovici Cehov</w:t>
      </w:r>
      <w:r w:rsidRPr="003F0B8E">
        <w:t xml:space="preserve"> și publicată în anul </w:t>
      </w:r>
      <w:r w:rsidRPr="003F0B8E">
        <w:rPr>
          <w:b/>
          <w:bCs/>
        </w:rPr>
        <w:t>1904</w:t>
      </w:r>
      <w:r w:rsidRPr="003F0B8E">
        <w:t>, este una dintre cele mai reprezentative opere ale literaturii universale și ultima lucrare dramaturgică a marelui autor rus. Considerată de critici o capodoperă a teatrului modern, piesa reflectă cu profunzime sfârșitul unei epoci și începutul alteia, prăbușirea nobilimii ruse și afirmarea noii clase sociale a burgheziei. În spatele poveștii simple despre o moșie scoasă la vânzare se ascunde o meditație amplă asupra timpului, memoriei, neputinței și schimbării, asupra fragilității umane în fața destinului istoric.</w:t>
      </w:r>
    </w:p>
    <w:p w14:paraId="50F578C6" w14:textId="77777777" w:rsidR="003F0B8E" w:rsidRPr="003F0B8E" w:rsidRDefault="003F0B8E" w:rsidP="003F0B8E">
      <w:r w:rsidRPr="003F0B8E">
        <w:t xml:space="preserve">Acțiunea se desfășoară la începutul secolului al XX-lea, într-un conac din Rusia, pe moșia familiei Ranevski. În centrul conflictului se află </w:t>
      </w:r>
      <w:r w:rsidRPr="003F0B8E">
        <w:rPr>
          <w:b/>
          <w:bCs/>
        </w:rPr>
        <w:t>livada de vișini</w:t>
      </w:r>
      <w:r w:rsidRPr="003F0B8E">
        <w:t>, o imensă întindere de pomi care în trecut adusese faimă și bucurie familiei, dar care, în prezent, devine un simbol al ruinării. Moșia este împovărată de datorii și urmează să fie scoasă la licitație, însă membrii familiei, prinși între nostalgii și iluzii, refuză să accepte realitatea.</w:t>
      </w:r>
    </w:p>
    <w:p w14:paraId="74272D20" w14:textId="77777777" w:rsidR="003F0B8E" w:rsidRPr="003F0B8E" w:rsidRDefault="003F0B8E" w:rsidP="003F0B8E">
      <w:r w:rsidRPr="003F0B8E">
        <w:t xml:space="preserve">Personajul central, </w:t>
      </w:r>
      <w:r w:rsidRPr="003F0B8E">
        <w:rPr>
          <w:b/>
          <w:bCs/>
        </w:rPr>
        <w:t>Liubov Andreevna Ranevskaia</w:t>
      </w:r>
      <w:r w:rsidRPr="003F0B8E">
        <w:t>, este o femeie nobilă, sensibilă, iubitoare, dar lipsită de simț practic. După moartea tragică a fiului său, se refugiase în Franța, unde ducea o viață risipitoare. Revenită acum în Rusia pentru a salva moșia, Liubov trăiește în amintirea trecutului, incapabilă să acționeze concret. În jurul ei se strâng rude, prieteni și servitori, fiecare reprezentând o altă atitudine față de lume, față de timp și față de transformările sociale inevitabile.</w:t>
      </w:r>
    </w:p>
    <w:p w14:paraId="1DFB25BB" w14:textId="77777777" w:rsidR="003F0B8E" w:rsidRPr="003F0B8E" w:rsidRDefault="003F0B8E" w:rsidP="003F0B8E">
      <w:r w:rsidRPr="003F0B8E">
        <w:t xml:space="preserve">Fratele ei, </w:t>
      </w:r>
      <w:r w:rsidRPr="003F0B8E">
        <w:rPr>
          <w:b/>
          <w:bCs/>
        </w:rPr>
        <w:t>Gheorghi Leonidovici Gaev</w:t>
      </w:r>
      <w:r w:rsidRPr="003F0B8E">
        <w:t>, este un bărbat visător și verbal, incapabil să se desprindă de idealurile trecutului. El vorbește mult despre salvarea moșiei, dar nu face nimic. În mod simbolic, Gaev personifică lumea veche a nobilimii ruse, elegantă, cultă, dar lipsită de forță și de voință.</w:t>
      </w:r>
    </w:p>
    <w:p w14:paraId="46E32936" w14:textId="77777777" w:rsidR="003F0B8E" w:rsidRPr="003F0B8E" w:rsidRDefault="003F0B8E" w:rsidP="003F0B8E">
      <w:r w:rsidRPr="003F0B8E">
        <w:t xml:space="preserve">De cealaltă parte se află </w:t>
      </w:r>
      <w:r w:rsidRPr="003F0B8E">
        <w:rPr>
          <w:b/>
          <w:bCs/>
        </w:rPr>
        <w:t>Ermolai Alexeevici Lopahin</w:t>
      </w:r>
      <w:r w:rsidRPr="003F0B8E">
        <w:t>, fiul unui fost iobag de pe moșie, care, prin muncă și ambiție, a devenit un negustor bogat. El este omul nou al timpului modern – pragmatic, eficient, energic, dar lipsit de sensibilitatea și noblețea sufletească a vechii clase. Lopahin propune proprietarei o soluție realistă pentru a salva moșia: tăierea livezii de vișini și parcelarea terenului pentru construcția de vile de închiriat, adaptate vremurilor noi. Însă Ranevskaia, legată sentimental de livadă, refuză categoric, incapabilă să accepte că frumusețea trecutului trebuie sacrificată pentru supraviețuirea prezentului.</w:t>
      </w:r>
    </w:p>
    <w:p w14:paraId="13B0D1E3" w14:textId="77777777" w:rsidR="003F0B8E" w:rsidRPr="003F0B8E" w:rsidRDefault="003F0B8E" w:rsidP="003F0B8E">
      <w:r w:rsidRPr="003F0B8E">
        <w:t xml:space="preserve">În jurul acestor personaje se află și alte figuri pline de semnificație: </w:t>
      </w:r>
      <w:r w:rsidRPr="003F0B8E">
        <w:rPr>
          <w:b/>
          <w:bCs/>
        </w:rPr>
        <w:t>Varia</w:t>
      </w:r>
      <w:r w:rsidRPr="003F0B8E">
        <w:t xml:space="preserve">, fiica adoptivă a Liubovei, o femeie harnică, serioasă și pragmatică, care administrează gospodăria; </w:t>
      </w:r>
      <w:r w:rsidRPr="003F0B8E">
        <w:rPr>
          <w:b/>
          <w:bCs/>
        </w:rPr>
        <w:t>Ania</w:t>
      </w:r>
      <w:r w:rsidRPr="003F0B8E">
        <w:t xml:space="preserve">, fiica naturală a Ranevskaiei, simbol al noii generații pline de speranță și deschidere către viitor; </w:t>
      </w:r>
      <w:r w:rsidRPr="003F0B8E">
        <w:rPr>
          <w:b/>
          <w:bCs/>
        </w:rPr>
        <w:t>Trofimov</w:t>
      </w:r>
      <w:r w:rsidRPr="003F0B8E">
        <w:t xml:space="preserve">, studentul idealist, care vede în moartea lumii vechi o șansă pentru renașterea spirituală a Rusiei; și </w:t>
      </w:r>
      <w:r w:rsidRPr="003F0B8E">
        <w:rPr>
          <w:b/>
          <w:bCs/>
        </w:rPr>
        <w:t>Firs</w:t>
      </w:r>
      <w:r w:rsidRPr="003F0B8E">
        <w:t>, bătrânul servitor, care rămâne fidel stăpânilor săi până la capăt, întruchipând memoria și devotamentul trecutului.</w:t>
      </w:r>
    </w:p>
    <w:p w14:paraId="0170C012" w14:textId="77777777" w:rsidR="003F0B8E" w:rsidRPr="003F0B8E" w:rsidRDefault="003F0B8E" w:rsidP="003F0B8E">
      <w:r w:rsidRPr="003F0B8E">
        <w:t>Deși Lopahin încearcă să o convingă pe Ranevskaia să accepte propunerea lui, ea continuă să viseze, să cheltuie bani și să se refugieze în amintiri. În ciuda entuziasmului tinerilor și a lucidității celor care văd realitatea, familia nu reușește să se desprindă de iluzii. Trecutul îi leagă cu lanțuri invizibile, iar Cehov arată cum dragostea pentru ceea ce a fost se transformă într-o forță distructivă.</w:t>
      </w:r>
    </w:p>
    <w:p w14:paraId="5D851468" w14:textId="77777777" w:rsidR="003F0B8E" w:rsidRPr="003F0B8E" w:rsidRDefault="003F0B8E" w:rsidP="003F0B8E">
      <w:r w:rsidRPr="003F0B8E">
        <w:t>Momentul central al piesei este licitația moșiei. Într-o scenă de o mare tensiune emoțională, Lopahin, fiul fostului iobag, devine noul proprietar al conacului și al livezii, cumpărându-le în fața celor care i-au fost cândva stăpâni. Victoria lui are o dublă semnificație: este triumful lumii noi, al clasei muncitoare și burgheze, dar și o dramă morală, căci acest succes implică distrugerea unei lumi de valori și de amintiri. Lopahin, deși câștigător material, rămâne un învins sufletește.</w:t>
      </w:r>
    </w:p>
    <w:p w14:paraId="556CB784" w14:textId="77777777" w:rsidR="003F0B8E" w:rsidRPr="003F0B8E" w:rsidRDefault="003F0B8E" w:rsidP="003F0B8E">
      <w:r w:rsidRPr="003F0B8E">
        <w:lastRenderedPageBreak/>
        <w:t>În ultima parte a piesei, personajele se pregătesc să plece. Ranevskaia și familia ei părăsesc conacul, iar sunetul toporului care lovește trunchiurile vișinilor răsună ca o muzică funebră. Toți își iau rămas-bun, cu un amestec de melancolie și resemnare. Într-un final simbolic și tragic, bătrânul Firs este uitat în casa pustie, unde moare singur, în timp ce în depărtare se aud loviturile seci ale toporului. Această imagine închide piesa într-o tăcere grea, în care ecoul istoriei pare să se stingă odată cu viața bătrânului servitor.</w:t>
      </w:r>
    </w:p>
    <w:p w14:paraId="46C9312C" w14:textId="77777777" w:rsidR="003F0B8E" w:rsidRPr="003F0B8E" w:rsidRDefault="003F0B8E" w:rsidP="003F0B8E">
      <w:r w:rsidRPr="003F0B8E">
        <w:t xml:space="preserve">Prin construcția sa dramatică, Cehov transformă o poveste simplă într-o </w:t>
      </w:r>
      <w:r w:rsidRPr="003F0B8E">
        <w:rPr>
          <w:b/>
          <w:bCs/>
        </w:rPr>
        <w:t>alegorie a trecerii timpului și a înnoirii inevitabile</w:t>
      </w:r>
      <w:r w:rsidRPr="003F0B8E">
        <w:t>. „Livada de vișini” devine o metaforă a lumii aflate la răscruce: între vis și realitate, între trecut și viitor, între noblețea învechită și pragmatismul modern. Fiecare personaj trăiește în propria iluzie, iar incapacitatea lor de a acționa devine adevărata tragedie a piesei.</w:t>
      </w:r>
    </w:p>
    <w:p w14:paraId="2F70463E" w14:textId="77777777" w:rsidR="003F0B8E" w:rsidRPr="003F0B8E" w:rsidRDefault="003F0B8E" w:rsidP="003F0B8E">
      <w:r w:rsidRPr="003F0B8E">
        <w:t>Tonul general este unul de melancolie și nostalgie. Cehov nu judecă, nu condamnă, ci privește cu compasiune prăbușirea unei lumi. El nu glorifică nici trecutul, nici prezentul, ci arată că schimbarea este inevitabilă, iar frumusețea constă tocmai în efemerul existenței. Livada, tăiată în final, rămâne nu doar un simbol al unei clase pierdute, ci și al memoriei colective, al visului omului de a opri timpul.</w:t>
      </w:r>
    </w:p>
    <w:p w14:paraId="01438986" w14:textId="77777777" w:rsidR="003F0B8E" w:rsidRPr="003F0B8E" w:rsidRDefault="003F0B8E" w:rsidP="003F0B8E">
      <w:r w:rsidRPr="003F0B8E">
        <w:t xml:space="preserve">Prin personajele sale complexe și prin subtilitatea dialogurilor, Cehov creează un tablou uman plin de emoție și simbolism. „Livada de vișini” nu este doar o dramă socială, ci și una psihologică și morală, o reflecție asupra fragilității vieții și a legăturii dintre om și trecutul său. Ea este, în fond, </w:t>
      </w:r>
      <w:r w:rsidRPr="003F0B8E">
        <w:rPr>
          <w:b/>
          <w:bCs/>
        </w:rPr>
        <w:t>o meditație despre timp, despre neputința omului în fața istoriei și despre frumusețea tristă a despărțirilor inevitabile</w:t>
      </w:r>
      <w:r w:rsidRPr="003F0B8E">
        <w:t>.</w:t>
      </w:r>
    </w:p>
    <w:p w14:paraId="16FF9AB8" w14:textId="77777777" w:rsidR="003F0B8E" w:rsidRPr="003F0B8E" w:rsidRDefault="00000000" w:rsidP="003F0B8E">
      <w:r>
        <w:pict w14:anchorId="2C397699">
          <v:rect id="_x0000_i1025" style="width:0;height:1.5pt" o:hralign="center" o:hrstd="t" o:hr="t" fillcolor="#a0a0a0" stroked="f"/>
        </w:pict>
      </w:r>
    </w:p>
    <w:p w14:paraId="66DF51CB" w14:textId="77777777" w:rsidR="003F0B8E" w:rsidRPr="003F0B8E" w:rsidRDefault="003F0B8E" w:rsidP="003F0B8E">
      <w:pPr>
        <w:rPr>
          <w:b/>
          <w:bCs/>
        </w:rPr>
      </w:pPr>
      <w:r w:rsidRPr="003F0B8E">
        <w:rPr>
          <w:b/>
          <w:bCs/>
        </w:rPr>
        <w:t>Ideea principală:</w:t>
      </w:r>
    </w:p>
    <w:p w14:paraId="2051D2FE" w14:textId="77777777" w:rsidR="003F0B8E" w:rsidRPr="003F0B8E" w:rsidRDefault="003F0B8E" w:rsidP="003F0B8E">
      <w:r w:rsidRPr="003F0B8E">
        <w:t>Piesa „Livada de vișini” surprinde destrămarea unei lumi vechi și neputincioase, incapabile să se adapteze la noile realități sociale. Livada devine simbolul trecutului, al amintirilor, al viselor pierdute, dar și al frumuseții care se stinge odată cu timpul.</w:t>
      </w:r>
    </w:p>
    <w:p w14:paraId="7E182E31" w14:textId="77777777" w:rsidR="003F0B8E" w:rsidRPr="003F0B8E" w:rsidRDefault="00000000" w:rsidP="003F0B8E">
      <w:r>
        <w:pict w14:anchorId="33879A55">
          <v:rect id="_x0000_i1026" style="width:0;height:1.5pt" o:hralign="center" o:hrstd="t" o:hr="t" fillcolor="#a0a0a0" stroked="f"/>
        </w:pict>
      </w:r>
    </w:p>
    <w:p w14:paraId="00B0F86E" w14:textId="77777777" w:rsidR="003F0B8E" w:rsidRPr="003F0B8E" w:rsidRDefault="003F0B8E" w:rsidP="003F0B8E">
      <w:pPr>
        <w:rPr>
          <w:b/>
          <w:bCs/>
        </w:rPr>
      </w:pPr>
      <w:r w:rsidRPr="003F0B8E">
        <w:rPr>
          <w:b/>
          <w:bCs/>
        </w:rPr>
        <w:t>Mesajul:</w:t>
      </w:r>
    </w:p>
    <w:p w14:paraId="11ADECEB" w14:textId="337C920B" w:rsidR="00E51F71" w:rsidRDefault="003F0B8E">
      <w:r w:rsidRPr="003F0B8E">
        <w:t>Anton Cehov transmite un mesaj profund uman și filozofic: schimbarea este inevitabilă, iar omul trebuie să învețe să o accepte cu demnitate. Trecutul nu poate fi salvat, dar poate fi iubit și înțeles. Prin destinul personajelor sale, autorul arată că viața este o succesiune de despărțiri și renașteri, iar frumusețea ei stă în trecerea efemeră a clipelor. „Livada de vișini” devine astfel o elegie pentru o lume apusă și un cântec despre speranța ce se naște din ruină.</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3C"/>
    <w:rsid w:val="001C6596"/>
    <w:rsid w:val="003F0B8E"/>
    <w:rsid w:val="004C05A1"/>
    <w:rsid w:val="004F2065"/>
    <w:rsid w:val="0066783C"/>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D510"/>
  <w15:chartTrackingRefBased/>
  <w15:docId w15:val="{5BEA4E47-BE9D-44A3-A9C2-CC790681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8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8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8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8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8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8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8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8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83C"/>
    <w:rPr>
      <w:rFonts w:eastAsiaTheme="majorEastAsia" w:cstheme="majorBidi"/>
      <w:color w:val="272727" w:themeColor="text1" w:themeTint="D8"/>
    </w:rPr>
  </w:style>
  <w:style w:type="paragraph" w:styleId="Title">
    <w:name w:val="Title"/>
    <w:basedOn w:val="Normal"/>
    <w:next w:val="Normal"/>
    <w:link w:val="TitleChar"/>
    <w:uiPriority w:val="10"/>
    <w:qFormat/>
    <w:rsid w:val="00667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83C"/>
    <w:pPr>
      <w:spacing w:before="160"/>
      <w:jc w:val="center"/>
    </w:pPr>
    <w:rPr>
      <w:i/>
      <w:iCs/>
      <w:color w:val="404040" w:themeColor="text1" w:themeTint="BF"/>
    </w:rPr>
  </w:style>
  <w:style w:type="character" w:customStyle="1" w:styleId="QuoteChar">
    <w:name w:val="Quote Char"/>
    <w:basedOn w:val="DefaultParagraphFont"/>
    <w:link w:val="Quote"/>
    <w:uiPriority w:val="29"/>
    <w:rsid w:val="0066783C"/>
    <w:rPr>
      <w:i/>
      <w:iCs/>
      <w:color w:val="404040" w:themeColor="text1" w:themeTint="BF"/>
    </w:rPr>
  </w:style>
  <w:style w:type="paragraph" w:styleId="ListParagraph">
    <w:name w:val="List Paragraph"/>
    <w:basedOn w:val="Normal"/>
    <w:uiPriority w:val="34"/>
    <w:qFormat/>
    <w:rsid w:val="0066783C"/>
    <w:pPr>
      <w:ind w:left="720"/>
      <w:contextualSpacing/>
    </w:pPr>
  </w:style>
  <w:style w:type="character" w:styleId="IntenseEmphasis">
    <w:name w:val="Intense Emphasis"/>
    <w:basedOn w:val="DefaultParagraphFont"/>
    <w:uiPriority w:val="21"/>
    <w:qFormat/>
    <w:rsid w:val="0066783C"/>
    <w:rPr>
      <w:i/>
      <w:iCs/>
      <w:color w:val="2F5496" w:themeColor="accent1" w:themeShade="BF"/>
    </w:rPr>
  </w:style>
  <w:style w:type="paragraph" w:styleId="IntenseQuote">
    <w:name w:val="Intense Quote"/>
    <w:basedOn w:val="Normal"/>
    <w:next w:val="Normal"/>
    <w:link w:val="IntenseQuoteChar"/>
    <w:uiPriority w:val="30"/>
    <w:qFormat/>
    <w:rsid w:val="00667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83C"/>
    <w:rPr>
      <w:i/>
      <w:iCs/>
      <w:color w:val="2F5496" w:themeColor="accent1" w:themeShade="BF"/>
    </w:rPr>
  </w:style>
  <w:style w:type="character" w:styleId="IntenseReference">
    <w:name w:val="Intense Reference"/>
    <w:basedOn w:val="DefaultParagraphFont"/>
    <w:uiPriority w:val="32"/>
    <w:qFormat/>
    <w:rsid w:val="00667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2025-11-07T08:01:00Z</dcterms:created>
  <dcterms:modified xsi:type="dcterms:W3CDTF">2025-11-08T05:43:00Z</dcterms:modified>
</cp:coreProperties>
</file>