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F0814" w14:textId="77777777" w:rsidR="00150531" w:rsidRPr="00150531" w:rsidRDefault="00150531" w:rsidP="00150531">
      <w:pPr>
        <w:keepNext/>
        <w:spacing w:before="240" w:after="60" w:line="276" w:lineRule="auto"/>
        <w:jc w:val="center"/>
        <w:outlineLvl w:val="0"/>
        <w:rPr>
          <w:rFonts w:ascii="Monotype Corsiva" w:eastAsia="Times New Roman" w:hAnsi="Monotype Corsiva" w:cs="Times New Roman"/>
          <w:b/>
          <w:bCs/>
          <w:color w:val="0000FF"/>
          <w:kern w:val="32"/>
          <w:sz w:val="52"/>
          <w:szCs w:val="32"/>
          <w:lang w:val="x-none" w:eastAsia="x-none"/>
        </w:rPr>
      </w:pPr>
      <w:bookmarkStart w:id="0" w:name="_Toc402166672"/>
      <w:r w:rsidRPr="00150531">
        <w:rPr>
          <w:rFonts w:ascii="Monotype Corsiva" w:eastAsia="Times New Roman" w:hAnsi="Monotype Corsiva" w:cs="Times New Roman"/>
          <w:b/>
          <w:bCs/>
          <w:color w:val="0000FF"/>
          <w:kern w:val="32"/>
          <w:sz w:val="52"/>
          <w:szCs w:val="32"/>
          <w:lang w:val="x-none" w:eastAsia="x-none"/>
        </w:rPr>
        <w:t>Inul şi cămeşa</w:t>
      </w:r>
      <w:bookmarkEnd w:id="0"/>
    </w:p>
    <w:p w14:paraId="7565A8D3" w14:textId="77777777" w:rsidR="00150531" w:rsidRPr="00150531" w:rsidRDefault="00150531" w:rsidP="00150531">
      <w:pPr>
        <w:widowControl w:val="0"/>
        <w:autoSpaceDE w:val="0"/>
        <w:autoSpaceDN w:val="0"/>
        <w:adjustRightInd w:val="0"/>
        <w:spacing w:after="0" w:line="240" w:lineRule="auto"/>
        <w:ind w:firstLine="340"/>
        <w:rPr>
          <w:rFonts w:ascii="Lucida Sans Unicode" w:eastAsia="Times New Roman" w:hAnsi="Lucida Sans Unicode" w:cs="Lucida Sans Unicode"/>
          <w:color w:val="666666"/>
          <w:sz w:val="16"/>
          <w:szCs w:val="16"/>
          <w:lang w:val="x-none"/>
        </w:rPr>
      </w:pPr>
    </w:p>
    <w:p w14:paraId="580AA462" w14:textId="28BFD5B8" w:rsidR="00150531" w:rsidRPr="00150531" w:rsidRDefault="00150531" w:rsidP="00150531">
      <w:pPr>
        <w:widowControl w:val="0"/>
        <w:autoSpaceDE w:val="0"/>
        <w:autoSpaceDN w:val="0"/>
        <w:adjustRightInd w:val="0"/>
        <w:spacing w:after="0" w:line="240" w:lineRule="auto"/>
        <w:ind w:firstLine="340"/>
        <w:jc w:val="both"/>
        <w:rPr>
          <w:rFonts w:ascii="Bookman Old Style" w:eastAsia="Times New Roman" w:hAnsi="Bookman Old Style" w:cs="Bookman Old Style"/>
          <w:color w:val="444444"/>
          <w:sz w:val="24"/>
          <w:szCs w:val="24"/>
          <w:lang w:val="x-none"/>
        </w:rPr>
      </w:pPr>
      <w:r w:rsidRPr="00150531">
        <w:rPr>
          <w:rFonts w:ascii="Calibri" w:eastAsia="Times New Roman" w:hAnsi="Calibri" w:cs="Times New Roman"/>
          <w:noProof/>
          <w:lang w:val="en-US"/>
        </w:rPr>
        <w:drawing>
          <wp:anchor distT="0" distB="0" distL="114300" distR="114300" simplePos="0" relativeHeight="251659264" behindDoc="1" locked="0" layoutInCell="1" allowOverlap="1" wp14:anchorId="539490AC" wp14:editId="751E5C17">
            <wp:simplePos x="0" y="0"/>
            <wp:positionH relativeFrom="column">
              <wp:posOffset>219710</wp:posOffset>
            </wp:positionH>
            <wp:positionV relativeFrom="paragraph">
              <wp:posOffset>197485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531">
        <w:rPr>
          <w:rFonts w:ascii="Algerian" w:eastAsia="Times New Roman" w:hAnsi="Algerian" w:cs="Algerian"/>
          <w:color w:val="444444"/>
          <w:sz w:val="40"/>
          <w:szCs w:val="40"/>
          <w:lang w:val="x-none"/>
        </w:rPr>
        <w:t>I</w:t>
      </w:r>
      <w:r w:rsidRPr="00150531">
        <w:rPr>
          <w:rFonts w:ascii="Bookman Old Style" w:eastAsia="Times New Roman" w:hAnsi="Bookman Old Style" w:cs="Bookman Old Style"/>
          <w:color w:val="444444"/>
          <w:sz w:val="24"/>
          <w:szCs w:val="24"/>
          <w:lang w:val="x-none"/>
        </w:rPr>
        <w:t>nul:</w:t>
      </w:r>
    </w:p>
    <w:p w14:paraId="2B5115A6" w14:textId="77777777" w:rsidR="00150531" w:rsidRPr="00150531" w:rsidRDefault="00150531" w:rsidP="00150531">
      <w:pPr>
        <w:widowControl w:val="0"/>
        <w:autoSpaceDE w:val="0"/>
        <w:autoSpaceDN w:val="0"/>
        <w:adjustRightInd w:val="0"/>
        <w:spacing w:after="0" w:line="240" w:lineRule="auto"/>
        <w:ind w:firstLine="340"/>
        <w:jc w:val="both"/>
        <w:rPr>
          <w:rFonts w:ascii="Bookman Old Style" w:eastAsia="Times New Roman" w:hAnsi="Bookman Old Style" w:cs="Bookman Old Style"/>
          <w:color w:val="444444"/>
          <w:sz w:val="24"/>
          <w:szCs w:val="24"/>
          <w:lang w:val="x-none"/>
        </w:rPr>
      </w:pPr>
      <w:r w:rsidRPr="00150531">
        <w:rPr>
          <w:rFonts w:ascii="Bookman Old Style" w:eastAsia="Times New Roman" w:hAnsi="Bookman Old Style" w:cs="Bookman Old Style"/>
          <w:color w:val="444444"/>
          <w:sz w:val="24"/>
          <w:szCs w:val="24"/>
          <w:lang w:val="x-none"/>
        </w:rPr>
        <w:t>― Ştii tu, cămeşă dragă, ce erai odată?</w:t>
      </w:r>
    </w:p>
    <w:p w14:paraId="60B8572C" w14:textId="77777777" w:rsidR="00150531" w:rsidRPr="00150531" w:rsidRDefault="00150531" w:rsidP="00150531">
      <w:pPr>
        <w:widowControl w:val="0"/>
        <w:autoSpaceDE w:val="0"/>
        <w:autoSpaceDN w:val="0"/>
        <w:adjustRightInd w:val="0"/>
        <w:spacing w:after="0" w:line="240" w:lineRule="auto"/>
        <w:ind w:firstLine="340"/>
        <w:jc w:val="both"/>
        <w:rPr>
          <w:rFonts w:ascii="Bookman Old Style" w:eastAsia="Times New Roman" w:hAnsi="Bookman Old Style" w:cs="Bookman Old Style"/>
          <w:color w:val="444444"/>
          <w:sz w:val="24"/>
          <w:szCs w:val="24"/>
          <w:lang w:val="x-none"/>
        </w:rPr>
      </w:pPr>
      <w:r w:rsidRPr="00150531">
        <w:rPr>
          <w:rFonts w:ascii="Bookman Old Style" w:eastAsia="Times New Roman" w:hAnsi="Bookman Old Style" w:cs="Bookman Old Style"/>
          <w:color w:val="444444"/>
          <w:sz w:val="24"/>
          <w:szCs w:val="24"/>
          <w:lang w:val="x-none"/>
        </w:rPr>
        <w:t>― Ce să fiu? Eram ceea ce mă vezi: cămeşă albă, cu care se îmbracă oamenii.</w:t>
      </w:r>
    </w:p>
    <w:p w14:paraId="1AF512F8" w14:textId="77777777" w:rsidR="00150531" w:rsidRPr="00150531" w:rsidRDefault="00150531" w:rsidP="00150531">
      <w:pPr>
        <w:widowControl w:val="0"/>
        <w:autoSpaceDE w:val="0"/>
        <w:autoSpaceDN w:val="0"/>
        <w:adjustRightInd w:val="0"/>
        <w:spacing w:after="0" w:line="240" w:lineRule="auto"/>
        <w:ind w:firstLine="340"/>
        <w:jc w:val="both"/>
        <w:rPr>
          <w:rFonts w:ascii="Bookman Old Style" w:eastAsia="Times New Roman" w:hAnsi="Bookman Old Style" w:cs="Bookman Old Style"/>
          <w:color w:val="444444"/>
          <w:sz w:val="24"/>
          <w:szCs w:val="24"/>
          <w:lang w:val="x-none"/>
        </w:rPr>
      </w:pPr>
      <w:r w:rsidRPr="00150531">
        <w:rPr>
          <w:rFonts w:ascii="Bookman Old Style" w:eastAsia="Times New Roman" w:hAnsi="Bookman Old Style" w:cs="Bookman Old Style"/>
          <w:color w:val="444444"/>
          <w:sz w:val="24"/>
          <w:szCs w:val="24"/>
          <w:lang w:val="x-none"/>
        </w:rPr>
        <w:t>― Nu-i aşa! Ai fost o sămânţă, apoi o burueană, clătinată de vânt, ca toate buruenele: aşa naltă, supţirea, tocmai de potriva mea; erai in cu floricică albastră, fata mea. Când ai fost crescut şi copt, cum sunt eu acum, oamenii te-au smuls din pământ, te-au legat în fuioare, te-au pus copăcel şi te-au lăsat la soare ca să te usuci. După aceea te-au culcat pe ţol şi te-au bătut cu beţe, ca să-ţi scoată sămânţa; apoi bătut şi stâlcit cum erai, te-au dus la baltă şi te-au pus în topitoare, unde-ai stat vro zece zile, ca să te topeşti, adecă să-ţi putrezească hlujul. După asta, te-au scos şi te-au pus iarăşi la soare, ca să te usuci, răzămându-te de gardul pe care eşti întinsă acum. Fiind uscat, te-au meliţat, şi hlujul tău s-a prefăcut în pozderie, iară cojiţa ta în fuior. Femeile apoi te-au răgilat, te-au periet şi te-au făcut fuior frumos şi moale ca mătasa; din fuior te-au făcut caier, te-au pus în furcă şi au început a toarce, prefăcându-te în tort sau aţă. Tortul l-au depănat pe râşchitor, spre a-l face căleap; călepele s-au fert cu leşie, să se înălbească, apoi te-au pus pe vârtelniţă, de pe care au început a le depăna pe mosoare cu letca; de pe mosoare te-au urzit pe urzoi, apoi te-au luat şi te-au învălit pe sulul de dinapoi, punând vergele pintre pături, ca să nu se hrentuiască urzala; şi fuscei pintre rost, ca să nu se încâlcească natra. După asta te-au nevedit, trecându-te prin iţe şi prin spată; şi, cu ajutorul slobozitorului, al zăvorului şi al lopăţelei, te-au întins în stative, legându-te de sulul de dinainte, de unde se începe „gura pânzei”. Călepele lăsate pentru bătătură le-au depănat pe ţevi cu sucala; apoi, punând ţăvile în suveică, au început a ţese, adecă a trece bătătura pintre urzală cu ajutorul tălpigilor, al scripţilor şi al iţelor. Ca să se îndesască firele, bătătura se bate cu vatalele, între care e aşăzată spata. Şi iaca aşa te-au prefăcut în pânză. Când era cald afară şi frumos, femeile te-au dus la baltă şi te-au ghilit; apoi te-au fert cu leşie şi iar te-au ghilit, până te-ai înălbit. Când erai albă cum trebuie, te-au uscat, te-au făcut vălătuc, te-au croit şi au făcut din tine ceea ce eşti acum,</w:t>
      </w:r>
    </w:p>
    <w:p w14:paraId="46E581B8" w14:textId="77777777" w:rsidR="00150531" w:rsidRPr="00150531" w:rsidRDefault="00150531" w:rsidP="00150531">
      <w:pPr>
        <w:widowControl w:val="0"/>
        <w:autoSpaceDE w:val="0"/>
        <w:autoSpaceDN w:val="0"/>
        <w:adjustRightInd w:val="0"/>
        <w:spacing w:after="0" w:line="240" w:lineRule="auto"/>
        <w:ind w:firstLine="340"/>
        <w:jc w:val="both"/>
        <w:rPr>
          <w:rFonts w:ascii="Bookman Old Style" w:eastAsia="Times New Roman" w:hAnsi="Bookman Old Style" w:cs="Bookman Old Style"/>
          <w:color w:val="444444"/>
          <w:sz w:val="24"/>
          <w:szCs w:val="24"/>
          <w:lang w:val="x-none"/>
        </w:rPr>
      </w:pPr>
      <w:r w:rsidRPr="00150531">
        <w:rPr>
          <w:rFonts w:ascii="Bookman Old Style" w:eastAsia="Times New Roman" w:hAnsi="Bookman Old Style" w:cs="Bookman Old Style"/>
          <w:color w:val="444444"/>
          <w:sz w:val="24"/>
          <w:szCs w:val="24"/>
          <w:lang w:val="x-none"/>
        </w:rPr>
        <w:t>― Mică burueană, nu ştiu de unde-ai mai scos atâtea despre mine. Ei, dragă, poate nu ştii că oamenii mai fac pânză şi din sora noastră cânepă, şi din fratele nostru bumbac, ba şi din înghimpătoarea urzică mai fac un fel de pânză. Dar în fabrici se ţes fel de fel de pânzeturi, mult mai uşor şi în timp mult mai scurt.</w:t>
      </w:r>
    </w:p>
    <w:p w14:paraId="6DAE5093" w14:textId="77777777" w:rsidR="00150531" w:rsidRPr="00150531" w:rsidRDefault="00150531" w:rsidP="00150531">
      <w:pPr>
        <w:widowControl w:val="0"/>
        <w:autoSpaceDE w:val="0"/>
        <w:autoSpaceDN w:val="0"/>
        <w:adjustRightInd w:val="0"/>
        <w:spacing w:after="0" w:line="240" w:lineRule="auto"/>
        <w:ind w:firstLine="340"/>
        <w:jc w:val="both"/>
        <w:rPr>
          <w:rFonts w:ascii="Bookman Old Style" w:eastAsia="Times New Roman" w:hAnsi="Bookman Old Style" w:cs="Bookman Old Style"/>
          <w:color w:val="444444"/>
          <w:sz w:val="24"/>
          <w:szCs w:val="24"/>
          <w:lang w:val="x-none"/>
        </w:rPr>
      </w:pPr>
      <w:r w:rsidRPr="00150531">
        <w:rPr>
          <w:rFonts w:ascii="Bookman Old Style" w:eastAsia="Times New Roman" w:hAnsi="Bookman Old Style" w:cs="Bookman Old Style"/>
          <w:color w:val="444444"/>
          <w:sz w:val="24"/>
          <w:szCs w:val="24"/>
          <w:lang w:val="x-none"/>
        </w:rPr>
        <w:t>― Bre! multe mai auzi!</w:t>
      </w:r>
    </w:p>
    <w:p w14:paraId="53560459" w14:textId="77777777" w:rsidR="00150531" w:rsidRPr="00150531" w:rsidRDefault="00150531" w:rsidP="00150531">
      <w:pPr>
        <w:widowControl w:val="0"/>
        <w:autoSpaceDE w:val="0"/>
        <w:autoSpaceDN w:val="0"/>
        <w:adjustRightInd w:val="0"/>
        <w:spacing w:after="0" w:line="240" w:lineRule="auto"/>
        <w:ind w:firstLine="340"/>
        <w:jc w:val="both"/>
        <w:rPr>
          <w:rFonts w:ascii="Bookman Old Style" w:eastAsia="Times New Roman" w:hAnsi="Bookman Old Style" w:cs="Bookman Old Style"/>
          <w:color w:val="444444"/>
          <w:sz w:val="24"/>
          <w:szCs w:val="24"/>
          <w:lang w:val="x-none"/>
        </w:rPr>
      </w:pPr>
      <w:r w:rsidRPr="00150531">
        <w:rPr>
          <w:rFonts w:ascii="Bookman Old Style" w:eastAsia="Times New Roman" w:hAnsi="Bookman Old Style" w:cs="Bookman Old Style"/>
          <w:color w:val="444444"/>
          <w:sz w:val="24"/>
          <w:szCs w:val="24"/>
          <w:lang w:val="x-none"/>
        </w:rPr>
        <w:t xml:space="preserve">― Mai aşteaptă, că n-am sfârşit încă. Din cămeşă sau rufă, peste câtva timp ai să te faci tearfă, din care se face scamă pentru bolnavii din spitale şi pentru soldaţii răniţi în bătălie. Apoi te caută, ca iarba de leac, să facă la </w:t>
      </w:r>
      <w:r w:rsidRPr="00150531">
        <w:rPr>
          <w:rFonts w:ascii="Bookman Old Style" w:eastAsia="Times New Roman" w:hAnsi="Bookman Old Style" w:cs="Bookman Old Style"/>
          <w:color w:val="444444"/>
          <w:sz w:val="24"/>
          <w:szCs w:val="24"/>
          <w:lang w:val="x-none"/>
        </w:rPr>
        <w:lastRenderedPageBreak/>
        <w:t>fabrică din tine hârtie.</w:t>
      </w:r>
    </w:p>
    <w:p w14:paraId="25F1A85E" w14:textId="77777777" w:rsidR="00150531" w:rsidRPr="00150531" w:rsidRDefault="00150531" w:rsidP="00150531">
      <w:pPr>
        <w:widowControl w:val="0"/>
        <w:autoSpaceDE w:val="0"/>
        <w:autoSpaceDN w:val="0"/>
        <w:adjustRightInd w:val="0"/>
        <w:spacing w:after="0" w:line="240" w:lineRule="auto"/>
        <w:ind w:firstLine="340"/>
        <w:jc w:val="both"/>
        <w:rPr>
          <w:rFonts w:ascii="Bookman Old Style" w:eastAsia="Times New Roman" w:hAnsi="Bookman Old Style" w:cs="Bookman Old Style"/>
          <w:color w:val="444444"/>
          <w:sz w:val="24"/>
          <w:szCs w:val="24"/>
          <w:lang w:val="x-none"/>
        </w:rPr>
      </w:pPr>
      <w:r w:rsidRPr="00150531">
        <w:rPr>
          <w:rFonts w:ascii="Bookman Old Style" w:eastAsia="Times New Roman" w:hAnsi="Bookman Old Style" w:cs="Bookman Old Style"/>
          <w:color w:val="444444"/>
          <w:sz w:val="24"/>
          <w:szCs w:val="24"/>
          <w:lang w:val="x-none"/>
        </w:rPr>
        <w:t>― Mare minune mi-ai spus, dragă burueană, zise cămeşa. De-a fi aşa, apoi toate lucrurile nu sunt ceea ce se văd, ci altăceva au fost odată, altăceva sunt acum şi altăceva au să fie.</w:t>
      </w:r>
    </w:p>
    <w:p w14:paraId="42D4F66A" w14:textId="77777777" w:rsidR="00150531" w:rsidRPr="00150531" w:rsidRDefault="00150531" w:rsidP="00150531">
      <w:pPr>
        <w:widowControl w:val="0"/>
        <w:autoSpaceDE w:val="0"/>
        <w:autoSpaceDN w:val="0"/>
        <w:adjustRightInd w:val="0"/>
        <w:spacing w:after="0" w:line="240" w:lineRule="auto"/>
        <w:ind w:firstLine="340"/>
        <w:jc w:val="both"/>
        <w:rPr>
          <w:rFonts w:ascii="Bookman Old Style" w:eastAsia="Times New Roman" w:hAnsi="Bookman Old Style" w:cs="Bookman Old Style"/>
          <w:color w:val="444444"/>
          <w:sz w:val="24"/>
          <w:szCs w:val="24"/>
          <w:lang w:val="x-none"/>
        </w:rPr>
      </w:pPr>
      <w:r w:rsidRPr="00150531">
        <w:rPr>
          <w:rFonts w:ascii="Bookman Old Style" w:eastAsia="Times New Roman" w:hAnsi="Bookman Old Style" w:cs="Bookman Old Style"/>
          <w:color w:val="444444"/>
          <w:sz w:val="24"/>
          <w:szCs w:val="24"/>
          <w:lang w:val="x-none"/>
        </w:rPr>
        <w:t>― Tocmai aşa, soro! Gardul, pe care eşti tu întinsă acum, a fost altădată pădure. Ce are să fie de-acum înainte? Mătasa, frunză de dud întrată în pântecele unor gândaci. Varul, ce-a fost mai înainte? Dar funiile şi odgoanele? ş.a.</w:t>
      </w:r>
    </w:p>
    <w:p w14:paraId="7EFE194B" w14:textId="77777777" w:rsidR="00150531" w:rsidRPr="00150531" w:rsidRDefault="00150531" w:rsidP="00150531">
      <w:pPr>
        <w:widowControl w:val="0"/>
        <w:autoSpaceDE w:val="0"/>
        <w:autoSpaceDN w:val="0"/>
        <w:adjustRightInd w:val="0"/>
        <w:spacing w:after="0" w:line="240" w:lineRule="auto"/>
        <w:ind w:firstLine="340"/>
        <w:jc w:val="both"/>
        <w:rPr>
          <w:rFonts w:ascii="Bookman Old Style" w:eastAsia="Times New Roman" w:hAnsi="Bookman Old Style" w:cs="Bookman Old Style"/>
          <w:color w:val="444444"/>
          <w:sz w:val="24"/>
          <w:szCs w:val="24"/>
          <w:lang w:val="x-none"/>
        </w:rPr>
      </w:pPr>
      <w:r w:rsidRPr="00150531">
        <w:rPr>
          <w:rFonts w:ascii="Bookman Old Style" w:eastAsia="Times New Roman" w:hAnsi="Bookman Old Style" w:cs="Bookman Old Style"/>
          <w:color w:val="444444"/>
          <w:sz w:val="24"/>
          <w:szCs w:val="24"/>
          <w:lang w:val="x-none"/>
        </w:rPr>
        <w:t>Femeile leneşe de la ţară au cântecul acesta:</w:t>
      </w:r>
    </w:p>
    <w:p w14:paraId="751D5BD0" w14:textId="77777777" w:rsidR="00150531" w:rsidRPr="00150531" w:rsidRDefault="00150531" w:rsidP="00150531">
      <w:pPr>
        <w:widowControl w:val="0"/>
        <w:autoSpaceDE w:val="0"/>
        <w:autoSpaceDN w:val="0"/>
        <w:adjustRightInd w:val="0"/>
        <w:spacing w:after="0" w:line="240" w:lineRule="auto"/>
        <w:ind w:firstLine="340"/>
        <w:jc w:val="both"/>
        <w:rPr>
          <w:rFonts w:ascii="Bookman Old Style" w:eastAsia="Times New Roman" w:hAnsi="Bookman Old Style" w:cs="Bookman Old Style"/>
          <w:color w:val="444444"/>
          <w:sz w:val="24"/>
          <w:szCs w:val="24"/>
          <w:lang w:val="x-none"/>
        </w:rPr>
      </w:pPr>
    </w:p>
    <w:p w14:paraId="0258274A" w14:textId="77777777" w:rsidR="00150531" w:rsidRPr="00150531" w:rsidRDefault="00150531" w:rsidP="00150531">
      <w:pPr>
        <w:widowControl w:val="0"/>
        <w:autoSpaceDE w:val="0"/>
        <w:autoSpaceDN w:val="0"/>
        <w:adjustRightInd w:val="0"/>
        <w:spacing w:after="0" w:line="240" w:lineRule="auto"/>
        <w:ind w:left="851" w:firstLine="340"/>
        <w:jc w:val="both"/>
        <w:rPr>
          <w:rFonts w:ascii="Bookman Old Style" w:eastAsia="Times New Roman" w:hAnsi="Bookman Old Style" w:cs="Bookman Old Style"/>
          <w:i/>
          <w:iCs/>
          <w:color w:val="444444"/>
          <w:sz w:val="24"/>
          <w:szCs w:val="24"/>
          <w:lang w:val="x-none"/>
        </w:rPr>
      </w:pPr>
      <w:r w:rsidRPr="00150531">
        <w:rPr>
          <w:rFonts w:ascii="Bookman Old Style" w:eastAsia="Times New Roman" w:hAnsi="Bookman Old Style" w:cs="Bookman Old Style"/>
          <w:i/>
          <w:iCs/>
          <w:color w:val="444444"/>
          <w:sz w:val="24"/>
          <w:szCs w:val="24"/>
          <w:lang w:val="x-none"/>
        </w:rPr>
        <w:t>Puseiu pânza, când da frunza,</w:t>
      </w:r>
    </w:p>
    <w:p w14:paraId="0AE7E494" w14:textId="77777777" w:rsidR="00150531" w:rsidRPr="00150531" w:rsidRDefault="00150531" w:rsidP="00150531">
      <w:pPr>
        <w:widowControl w:val="0"/>
        <w:autoSpaceDE w:val="0"/>
        <w:autoSpaceDN w:val="0"/>
        <w:adjustRightInd w:val="0"/>
        <w:spacing w:after="0" w:line="240" w:lineRule="auto"/>
        <w:ind w:left="851" w:firstLine="340"/>
        <w:jc w:val="both"/>
        <w:rPr>
          <w:rFonts w:ascii="Bookman Old Style" w:eastAsia="Times New Roman" w:hAnsi="Bookman Old Style" w:cs="Bookman Old Style"/>
          <w:i/>
          <w:iCs/>
          <w:color w:val="444444"/>
          <w:sz w:val="24"/>
          <w:szCs w:val="24"/>
          <w:lang w:val="x-none"/>
        </w:rPr>
      </w:pPr>
      <w:r w:rsidRPr="00150531">
        <w:rPr>
          <w:rFonts w:ascii="Bookman Old Style" w:eastAsia="Times New Roman" w:hAnsi="Bookman Old Style" w:cs="Bookman Old Style"/>
          <w:i/>
          <w:iCs/>
          <w:color w:val="444444"/>
          <w:sz w:val="24"/>
          <w:szCs w:val="24"/>
          <w:lang w:val="x-none"/>
        </w:rPr>
        <w:t>Ş-o gătiiu în Sân-Văsii</w:t>
      </w:r>
    </w:p>
    <w:p w14:paraId="7D38B910" w14:textId="77777777" w:rsidR="00150531" w:rsidRPr="00150531" w:rsidRDefault="00150531" w:rsidP="00150531">
      <w:pPr>
        <w:widowControl w:val="0"/>
        <w:autoSpaceDE w:val="0"/>
        <w:autoSpaceDN w:val="0"/>
        <w:adjustRightInd w:val="0"/>
        <w:spacing w:after="0" w:line="240" w:lineRule="auto"/>
        <w:ind w:left="851" w:firstLine="340"/>
        <w:jc w:val="both"/>
        <w:rPr>
          <w:rFonts w:ascii="Bookman Old Style" w:eastAsia="Times New Roman" w:hAnsi="Bookman Old Style" w:cs="Bookman Old Style"/>
          <w:i/>
          <w:iCs/>
          <w:color w:val="444444"/>
          <w:sz w:val="24"/>
          <w:szCs w:val="24"/>
          <w:lang w:val="x-none"/>
        </w:rPr>
      </w:pPr>
      <w:r w:rsidRPr="00150531">
        <w:rPr>
          <w:rFonts w:ascii="Bookman Old Style" w:eastAsia="Times New Roman" w:hAnsi="Bookman Old Style" w:cs="Bookman Old Style"/>
          <w:i/>
          <w:iCs/>
          <w:color w:val="444444"/>
          <w:sz w:val="24"/>
          <w:szCs w:val="24"/>
          <w:lang w:val="x-none"/>
        </w:rPr>
        <w:t>Şi-mi păru că mă grăbiiu…</w:t>
      </w:r>
    </w:p>
    <w:p w14:paraId="04208D99" w14:textId="77777777" w:rsidR="00150531" w:rsidRPr="00150531" w:rsidRDefault="00150531" w:rsidP="00150531">
      <w:pPr>
        <w:widowControl w:val="0"/>
        <w:autoSpaceDE w:val="0"/>
        <w:autoSpaceDN w:val="0"/>
        <w:adjustRightInd w:val="0"/>
        <w:spacing w:after="0" w:line="240" w:lineRule="auto"/>
        <w:ind w:left="851" w:firstLine="340"/>
        <w:jc w:val="both"/>
        <w:rPr>
          <w:rFonts w:ascii="Bookman Old Style" w:eastAsia="Times New Roman" w:hAnsi="Bookman Old Style" w:cs="Bookman Old Style"/>
          <w:i/>
          <w:iCs/>
          <w:color w:val="444444"/>
          <w:sz w:val="24"/>
          <w:szCs w:val="24"/>
          <w:lang w:val="x-none"/>
        </w:rPr>
      </w:pPr>
      <w:r w:rsidRPr="00150531">
        <w:rPr>
          <w:rFonts w:ascii="Bookman Old Style" w:eastAsia="Times New Roman" w:hAnsi="Bookman Old Style" w:cs="Bookman Old Style"/>
          <w:i/>
          <w:iCs/>
          <w:color w:val="444444"/>
          <w:sz w:val="24"/>
          <w:szCs w:val="24"/>
          <w:lang w:val="x-none"/>
        </w:rPr>
        <w:t>Si de lungă-i ca o pungă</w:t>
      </w:r>
    </w:p>
    <w:p w14:paraId="6FE4D569" w14:textId="77777777" w:rsidR="00150531" w:rsidRPr="00150531" w:rsidRDefault="00150531" w:rsidP="00150531">
      <w:pPr>
        <w:widowControl w:val="0"/>
        <w:autoSpaceDE w:val="0"/>
        <w:autoSpaceDN w:val="0"/>
        <w:adjustRightInd w:val="0"/>
        <w:spacing w:after="0" w:line="240" w:lineRule="auto"/>
        <w:ind w:left="851" w:firstLine="340"/>
        <w:jc w:val="both"/>
        <w:rPr>
          <w:rFonts w:ascii="Bookman Old Style" w:eastAsia="Times New Roman" w:hAnsi="Bookman Old Style" w:cs="Bookman Old Style"/>
          <w:i/>
          <w:iCs/>
          <w:color w:val="444444"/>
          <w:sz w:val="24"/>
          <w:szCs w:val="24"/>
          <w:lang w:val="x-none"/>
        </w:rPr>
      </w:pPr>
      <w:r w:rsidRPr="00150531">
        <w:rPr>
          <w:rFonts w:ascii="Bookman Old Style" w:eastAsia="Times New Roman" w:hAnsi="Bookman Old Style" w:cs="Bookman Old Style"/>
          <w:i/>
          <w:iCs/>
          <w:color w:val="444444"/>
          <w:sz w:val="24"/>
          <w:szCs w:val="24"/>
          <w:lang w:val="x-none"/>
        </w:rPr>
        <w:t>Şi de lată… toată-i spartă!</w:t>
      </w:r>
    </w:p>
    <w:p w14:paraId="38DC0B24" w14:textId="77777777" w:rsidR="00150531" w:rsidRPr="00150531" w:rsidRDefault="00150531" w:rsidP="00150531">
      <w:pPr>
        <w:widowControl w:val="0"/>
        <w:autoSpaceDE w:val="0"/>
        <w:autoSpaceDN w:val="0"/>
        <w:adjustRightInd w:val="0"/>
        <w:spacing w:after="0" w:line="240" w:lineRule="auto"/>
        <w:ind w:left="851" w:firstLine="340"/>
        <w:jc w:val="both"/>
        <w:rPr>
          <w:rFonts w:ascii="Bookman Old Style" w:eastAsia="Times New Roman" w:hAnsi="Bookman Old Style" w:cs="Bookman Old Style"/>
          <w:i/>
          <w:iCs/>
          <w:color w:val="444444"/>
          <w:sz w:val="24"/>
          <w:szCs w:val="24"/>
          <w:lang w:val="x-none"/>
        </w:rPr>
      </w:pPr>
      <w:r w:rsidRPr="00150531">
        <w:rPr>
          <w:rFonts w:ascii="Bookman Old Style" w:eastAsia="Times New Roman" w:hAnsi="Bookman Old Style" w:cs="Bookman Old Style"/>
          <w:i/>
          <w:iCs/>
          <w:color w:val="444444"/>
          <w:sz w:val="24"/>
          <w:szCs w:val="24"/>
          <w:lang w:val="x-none"/>
        </w:rPr>
        <w:t>Pe sulul de dinapoi,</w:t>
      </w:r>
    </w:p>
    <w:p w14:paraId="6CA4306D" w14:textId="77777777" w:rsidR="00150531" w:rsidRPr="00150531" w:rsidRDefault="00150531" w:rsidP="00150531">
      <w:pPr>
        <w:widowControl w:val="0"/>
        <w:autoSpaceDE w:val="0"/>
        <w:autoSpaceDN w:val="0"/>
        <w:adjustRightInd w:val="0"/>
        <w:spacing w:after="0" w:line="240" w:lineRule="auto"/>
        <w:ind w:left="851" w:firstLine="340"/>
        <w:jc w:val="both"/>
        <w:rPr>
          <w:rFonts w:ascii="Bookman Old Style" w:eastAsia="Times New Roman" w:hAnsi="Bookman Old Style" w:cs="Bookman Old Style"/>
          <w:i/>
          <w:iCs/>
          <w:color w:val="444444"/>
          <w:sz w:val="24"/>
          <w:szCs w:val="24"/>
          <w:lang w:val="x-none"/>
        </w:rPr>
      </w:pPr>
      <w:r w:rsidRPr="00150531">
        <w:rPr>
          <w:rFonts w:ascii="Bookman Old Style" w:eastAsia="Times New Roman" w:hAnsi="Bookman Old Style" w:cs="Bookman Old Style"/>
          <w:i/>
          <w:iCs/>
          <w:color w:val="444444"/>
          <w:sz w:val="24"/>
          <w:szCs w:val="24"/>
          <w:lang w:val="x-none"/>
        </w:rPr>
        <w:t>O sută de lătunoi,</w:t>
      </w:r>
    </w:p>
    <w:p w14:paraId="71E2C952" w14:textId="77777777" w:rsidR="00150531" w:rsidRPr="00150531" w:rsidRDefault="00150531" w:rsidP="00150531">
      <w:pPr>
        <w:widowControl w:val="0"/>
        <w:autoSpaceDE w:val="0"/>
        <w:autoSpaceDN w:val="0"/>
        <w:adjustRightInd w:val="0"/>
        <w:spacing w:after="0" w:line="240" w:lineRule="auto"/>
        <w:ind w:left="851" w:firstLine="340"/>
        <w:jc w:val="both"/>
        <w:rPr>
          <w:rFonts w:ascii="Bookman Old Style" w:eastAsia="Times New Roman" w:hAnsi="Bookman Old Style" w:cs="Bookman Old Style"/>
          <w:i/>
          <w:iCs/>
          <w:color w:val="444444"/>
          <w:sz w:val="24"/>
          <w:szCs w:val="24"/>
          <w:lang w:val="x-none"/>
        </w:rPr>
      </w:pPr>
      <w:r w:rsidRPr="00150531">
        <w:rPr>
          <w:rFonts w:ascii="Bookman Old Style" w:eastAsia="Times New Roman" w:hAnsi="Bookman Old Style" w:cs="Bookman Old Style"/>
          <w:i/>
          <w:iCs/>
          <w:color w:val="444444"/>
          <w:sz w:val="24"/>
          <w:szCs w:val="24"/>
          <w:lang w:val="x-none"/>
        </w:rPr>
        <w:t>Pe sulul de dinainte,</w:t>
      </w:r>
    </w:p>
    <w:p w14:paraId="24523538" w14:textId="77777777" w:rsidR="00150531" w:rsidRPr="00150531" w:rsidRDefault="00150531" w:rsidP="00150531">
      <w:pPr>
        <w:widowControl w:val="0"/>
        <w:autoSpaceDE w:val="0"/>
        <w:autoSpaceDN w:val="0"/>
        <w:adjustRightInd w:val="0"/>
        <w:spacing w:after="0" w:line="240" w:lineRule="auto"/>
        <w:ind w:left="851" w:firstLine="340"/>
        <w:jc w:val="both"/>
        <w:rPr>
          <w:rFonts w:ascii="Bookman Old Style" w:eastAsia="Times New Roman" w:hAnsi="Bookman Old Style" w:cs="Bookman Old Style"/>
          <w:i/>
          <w:iCs/>
          <w:color w:val="444444"/>
          <w:sz w:val="24"/>
          <w:szCs w:val="24"/>
          <w:lang w:val="x-none"/>
        </w:rPr>
      </w:pPr>
      <w:r w:rsidRPr="00150531">
        <w:rPr>
          <w:rFonts w:ascii="Bookman Old Style" w:eastAsia="Times New Roman" w:hAnsi="Bookman Old Style" w:cs="Bookman Old Style"/>
          <w:i/>
          <w:iCs/>
          <w:color w:val="444444"/>
          <w:sz w:val="24"/>
          <w:szCs w:val="24"/>
          <w:lang w:val="x-none"/>
        </w:rPr>
        <w:t>Cioprea le mai ţine minte.</w:t>
      </w:r>
    </w:p>
    <w:p w14:paraId="00D06483" w14:textId="77777777" w:rsidR="00150531" w:rsidRPr="00150531" w:rsidRDefault="00150531" w:rsidP="00150531">
      <w:pPr>
        <w:widowControl w:val="0"/>
        <w:autoSpaceDE w:val="0"/>
        <w:autoSpaceDN w:val="0"/>
        <w:adjustRightInd w:val="0"/>
        <w:spacing w:after="0" w:line="240" w:lineRule="auto"/>
        <w:ind w:left="851" w:firstLine="340"/>
        <w:jc w:val="both"/>
        <w:rPr>
          <w:rFonts w:ascii="Bookman Old Style" w:eastAsia="Times New Roman" w:hAnsi="Bookman Old Style" w:cs="Bookman Old Style"/>
          <w:i/>
          <w:iCs/>
          <w:color w:val="444444"/>
          <w:sz w:val="24"/>
          <w:szCs w:val="24"/>
          <w:lang w:val="x-none"/>
        </w:rPr>
      </w:pPr>
      <w:r w:rsidRPr="00150531">
        <w:rPr>
          <w:rFonts w:ascii="Bookman Old Style" w:eastAsia="Times New Roman" w:hAnsi="Bookman Old Style" w:cs="Bookman Old Style"/>
          <w:i/>
          <w:iCs/>
          <w:color w:val="444444"/>
          <w:sz w:val="24"/>
          <w:szCs w:val="24"/>
          <w:lang w:val="x-none"/>
        </w:rPr>
        <w:t>Pintre iţe şi-ntre spată</w:t>
      </w:r>
    </w:p>
    <w:p w14:paraId="55ACADC9" w14:textId="77777777" w:rsidR="00150531" w:rsidRPr="00150531" w:rsidRDefault="00150531" w:rsidP="00150531">
      <w:pPr>
        <w:widowControl w:val="0"/>
        <w:autoSpaceDE w:val="0"/>
        <w:autoSpaceDN w:val="0"/>
        <w:adjustRightInd w:val="0"/>
        <w:spacing w:after="0" w:line="240" w:lineRule="auto"/>
        <w:ind w:left="851" w:firstLine="340"/>
        <w:jc w:val="both"/>
        <w:rPr>
          <w:rFonts w:ascii="Bookman Old Style" w:eastAsia="Times New Roman" w:hAnsi="Bookman Old Style" w:cs="Bookman Old Style"/>
          <w:i/>
          <w:iCs/>
          <w:color w:val="444444"/>
          <w:sz w:val="24"/>
          <w:szCs w:val="24"/>
          <w:lang w:val="x-none"/>
        </w:rPr>
      </w:pPr>
      <w:r w:rsidRPr="00150531">
        <w:rPr>
          <w:rFonts w:ascii="Bookman Old Style" w:eastAsia="Times New Roman" w:hAnsi="Bookman Old Style" w:cs="Bookman Old Style"/>
          <w:i/>
          <w:iCs/>
          <w:color w:val="444444"/>
          <w:sz w:val="24"/>
          <w:szCs w:val="24"/>
          <w:lang w:val="x-none"/>
        </w:rPr>
        <w:t>Paşte-o iapă deşălată;</w:t>
      </w:r>
    </w:p>
    <w:p w14:paraId="5C93DAB3" w14:textId="77777777" w:rsidR="00150531" w:rsidRPr="00150531" w:rsidRDefault="00150531" w:rsidP="00150531">
      <w:pPr>
        <w:widowControl w:val="0"/>
        <w:autoSpaceDE w:val="0"/>
        <w:autoSpaceDN w:val="0"/>
        <w:adjustRightInd w:val="0"/>
        <w:spacing w:after="0" w:line="240" w:lineRule="auto"/>
        <w:ind w:left="851" w:firstLine="340"/>
        <w:jc w:val="both"/>
        <w:rPr>
          <w:rFonts w:ascii="Bookman Old Style" w:eastAsia="Times New Roman" w:hAnsi="Bookman Old Style" w:cs="Bookman Old Style"/>
          <w:i/>
          <w:iCs/>
          <w:color w:val="444444"/>
          <w:sz w:val="24"/>
          <w:szCs w:val="24"/>
          <w:lang w:val="x-none"/>
        </w:rPr>
      </w:pPr>
      <w:r w:rsidRPr="00150531">
        <w:rPr>
          <w:rFonts w:ascii="Bookman Old Style" w:eastAsia="Times New Roman" w:hAnsi="Bookman Old Style" w:cs="Bookman Old Style"/>
          <w:i/>
          <w:iCs/>
          <w:color w:val="444444"/>
          <w:sz w:val="24"/>
          <w:szCs w:val="24"/>
          <w:lang w:val="x-none"/>
        </w:rPr>
        <w:t>Pintre iţe şi fuscei</w:t>
      </w:r>
    </w:p>
    <w:p w14:paraId="2F39F2CC" w14:textId="77777777" w:rsidR="00150531" w:rsidRPr="00150531" w:rsidRDefault="00150531" w:rsidP="00150531">
      <w:pPr>
        <w:widowControl w:val="0"/>
        <w:autoSpaceDE w:val="0"/>
        <w:autoSpaceDN w:val="0"/>
        <w:adjustRightInd w:val="0"/>
        <w:spacing w:after="0" w:line="240" w:lineRule="auto"/>
        <w:ind w:left="851" w:firstLine="340"/>
        <w:jc w:val="both"/>
        <w:rPr>
          <w:rFonts w:ascii="Bookman Old Style" w:eastAsia="Times New Roman" w:hAnsi="Bookman Old Style" w:cs="Bookman Old Style"/>
          <w:color w:val="444444"/>
          <w:sz w:val="24"/>
          <w:szCs w:val="24"/>
          <w:lang w:val="x-none"/>
        </w:rPr>
      </w:pPr>
      <w:r w:rsidRPr="00150531">
        <w:rPr>
          <w:rFonts w:ascii="Bookman Old Style" w:eastAsia="Times New Roman" w:hAnsi="Bookman Old Style" w:cs="Bookman Old Style"/>
          <w:i/>
          <w:iCs/>
          <w:color w:val="444444"/>
          <w:sz w:val="24"/>
          <w:szCs w:val="24"/>
          <w:lang w:val="x-none"/>
        </w:rPr>
        <w:t>Paşte-o scroafă cu purcei</w:t>
      </w:r>
      <w:r w:rsidRPr="00150531">
        <w:rPr>
          <w:rFonts w:ascii="Bookman Old Style" w:eastAsia="Times New Roman" w:hAnsi="Bookman Old Style" w:cs="Bookman Old Style"/>
          <w:color w:val="444444"/>
          <w:sz w:val="24"/>
          <w:szCs w:val="24"/>
          <w:lang w:val="x-none"/>
        </w:rPr>
        <w:t>.</w:t>
      </w:r>
    </w:p>
    <w:p w14:paraId="069431FF" w14:textId="77777777" w:rsidR="005F43E9" w:rsidRDefault="005F43E9"/>
    <w:sectPr w:rsidR="005F4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C4"/>
    <w:rsid w:val="00150531"/>
    <w:rsid w:val="004D2CC4"/>
    <w:rsid w:val="005F4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1F018-2436-4DD7-B5C7-DBD509DD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2025-08-04T16:08:00Z</dcterms:created>
  <dcterms:modified xsi:type="dcterms:W3CDTF">2025-08-04T16:08:00Z</dcterms:modified>
</cp:coreProperties>
</file>