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A9A2" w14:textId="35D6F30F" w:rsidR="00B97AE1" w:rsidRPr="00B97AE1" w:rsidRDefault="00C627F6" w:rsidP="00B97AE1">
      <w:pPr>
        <w:rPr>
          <w:b/>
          <w:bCs/>
        </w:rPr>
      </w:pPr>
      <w:r>
        <w:rPr>
          <w:b/>
          <w:bCs/>
          <w:lang w:val="ro-RO"/>
        </w:rPr>
        <w:t xml:space="preserve">                                    </w:t>
      </w:r>
      <w:r w:rsidR="00B97AE1" w:rsidRPr="00B97AE1">
        <w:rPr>
          <w:b/>
          <w:bCs/>
        </w:rPr>
        <w:t>Rezumat – „Lupoaica Franței” de Maurice Druon</w:t>
      </w:r>
    </w:p>
    <w:p w14:paraId="6E8C9C51" w14:textId="77777777" w:rsidR="00B97AE1" w:rsidRPr="00B97AE1" w:rsidRDefault="00B97AE1" w:rsidP="00B97AE1">
      <w:r w:rsidRPr="00B97AE1">
        <w:t xml:space="preserve">Romanul </w:t>
      </w:r>
      <w:r w:rsidRPr="00B97AE1">
        <w:rPr>
          <w:b/>
          <w:bCs/>
        </w:rPr>
        <w:t>„Lupoaica Franței”</w:t>
      </w:r>
      <w:r w:rsidRPr="00B97AE1">
        <w:t xml:space="preserve">, al cincilea volum al monumentalei serii </w:t>
      </w:r>
      <w:r w:rsidRPr="00B97AE1">
        <w:rPr>
          <w:i/>
          <w:iCs/>
        </w:rPr>
        <w:t>„Regii blestemați”</w:t>
      </w:r>
      <w:r w:rsidRPr="00B97AE1">
        <w:t xml:space="preserve"> de </w:t>
      </w:r>
      <w:r w:rsidRPr="00B97AE1">
        <w:rPr>
          <w:b/>
          <w:bCs/>
        </w:rPr>
        <w:t>Maurice Druon</w:t>
      </w:r>
      <w:r w:rsidRPr="00B97AE1">
        <w:t>, publicat în 1959, reprezintă unul dintre cele mai dramatice și tensionate momente ale declinului dinastiei capețiene. Prin această carte, autorul urmărește nu doar destrămarea politică și morală a Franței medievale, ci și modul în care intrigile, pasiunile și ambițiile personale se împletesc cu firul istoriei, determinând căderea unei epoci și nașterea alteia. Atmosfera romanului este de o densitate sufocantă: Europa întreagă pare o scenă vastă acoperită de trădare, foamete, trufie și suferință, iar popoarele sunt prinse în vârtejul nesfârșit al războaielor și intrigilor monarhice.</w:t>
      </w:r>
    </w:p>
    <w:p w14:paraId="2355C1EB" w14:textId="77777777" w:rsidR="00B97AE1" w:rsidRPr="00B97AE1" w:rsidRDefault="00B97AE1" w:rsidP="00B97AE1">
      <w:r w:rsidRPr="00B97AE1">
        <w:t xml:space="preserve">În centrul narațiunii se află </w:t>
      </w:r>
      <w:r w:rsidRPr="00B97AE1">
        <w:rPr>
          <w:b/>
          <w:bCs/>
        </w:rPr>
        <w:t>Isabella a Franței</w:t>
      </w:r>
      <w:r w:rsidRPr="00B97AE1">
        <w:t>, fiica lui Filip cel Frumos și soția regelui englez Edward al II-lea. Isabella, supranumită „Lupoaica Franței”, este unul dintre cele mai fascinante personaje feminine din istoria medievală europeană, o femeie care, în ciuda fragilității și frumuseții ei, ascunde o inteligență rece, o voință de fier și o sete de putere ce depășește limitele epocii. Romanul dezvăluie drumul ei de la soția umilită și ignorată la complotista de temut, amanta periculoasă și regină neoficială a Angliei, capabilă să răstoarne un rege pentru a-și salva fiul și propriul destin.</w:t>
      </w:r>
    </w:p>
    <w:p w14:paraId="2BFD1CD4" w14:textId="77777777" w:rsidR="00B97AE1" w:rsidRPr="00B97AE1" w:rsidRDefault="00B97AE1" w:rsidP="00B97AE1">
      <w:r w:rsidRPr="00B97AE1">
        <w:t xml:space="preserve">Cartea începe într-un moment de criză profundă pentru Franța. Dinastia capețiană se află în pragul dispariției, după moartea lui Carol al IV-lea, ultimul fiu al lui Filip cel Frumos. Problema succesiunii devine centrală: cine va urca pe tronul Franței? Legea bărbătească, Salic Law, exclude femeile de la domnie, dar Isabella contestă această regulă în numele fiului ei, viitorul Edward al III-lea. Astfel începe o luptă diplomatică și politică între Franța și Anglia, o luptă ce va aprinde, ca un fitil, viitoarea conflagrație cunoscută sub numele de </w:t>
      </w:r>
      <w:r w:rsidRPr="00B97AE1">
        <w:rPr>
          <w:b/>
          <w:bCs/>
        </w:rPr>
        <w:t>Războiul de 100 de Ani</w:t>
      </w:r>
      <w:r w:rsidRPr="00B97AE1">
        <w:t>.</w:t>
      </w:r>
    </w:p>
    <w:p w14:paraId="2847BD4B" w14:textId="77777777" w:rsidR="00B97AE1" w:rsidRPr="00B97AE1" w:rsidRDefault="00B97AE1" w:rsidP="00B97AE1">
      <w:r w:rsidRPr="00B97AE1">
        <w:t>Isabella călătorește în Franța în speranța de a obține sprijin pentru revendicările fiului său. Acolo asistă la intrigile pentru succesiune, la luptele dintre ramurile familiei regale, la ascensiunea lui Filip de Valois, văr al regelui decedat, care preia tronul în virtutea legii salice. În ciuda farmecului, inteligenței și abilităților sale diplomatice, Isabella descoperă că Franța nu are de gând să-i sprijine cauza. Dezamăgită, simte că lumea s-a întors împotriva ei: soțul o respinsese, frații muriseră, puterea îi fusese refuzată, iar propriul său fiu era amenințat de incompetența regalității engleze.</w:t>
      </w:r>
    </w:p>
    <w:p w14:paraId="6335BCA3" w14:textId="77777777" w:rsidR="00B97AE1" w:rsidRPr="00B97AE1" w:rsidRDefault="00B97AE1" w:rsidP="00B97AE1">
      <w:r w:rsidRPr="00B97AE1">
        <w:t xml:space="preserve">Întoarsă în Anglia, Isabella constată că situația este mult mai gravă decât își imaginase. Edward al II-lea, un rege slab și nesigur, se află sub influența nefastă a favoritului său, </w:t>
      </w:r>
      <w:r w:rsidRPr="00B97AE1">
        <w:rPr>
          <w:b/>
          <w:bCs/>
        </w:rPr>
        <w:t>Hugh Despenser</w:t>
      </w:r>
      <w:r w:rsidRPr="00B97AE1">
        <w:t>, un bărbat crud, avid, violent, care controlează întreaga țară prin teroare. Despenser a instaurat un regim de corupție și jaf, confiscând proprietăți, umilind nobili și condamnându-i la moarte pe cei care se opun autorității sale. Isabella, tratată cu dispreț și izolare, devine prizoniera propriului castel, victima unei puteri care o subjugă fără milă.</w:t>
      </w:r>
    </w:p>
    <w:p w14:paraId="1F92A39E" w14:textId="77777777" w:rsidR="00B97AE1" w:rsidRPr="00B97AE1" w:rsidRDefault="00B97AE1" w:rsidP="00B97AE1">
      <w:r w:rsidRPr="00B97AE1">
        <w:t xml:space="preserve">În acest climat sumbru, Isabella găsește un aliat neașteptat în </w:t>
      </w:r>
      <w:r w:rsidRPr="00B97AE1">
        <w:rPr>
          <w:b/>
          <w:bCs/>
        </w:rPr>
        <w:t>Roger Mortimer</w:t>
      </w:r>
      <w:r w:rsidRPr="00B97AE1">
        <w:t>, un nobil englez ambițios, inteligent și dispus la orice pentru a-și recâștiga puterea pierdută. Relația dintre Isabella și Mortimer se transformă rapid într-o pasiune interzisă, intensă și periculoasă. Împreună, cei doi urzesc un plan îndrăzneț: vor fugi din Anglia, vor aduna o armată și se vor întoarce pentru a-l răsturna pe Edward și a-l executa pe Despenser. Acest complot, complex și riscant, este descris de Druon cu o tensiune extraordinară: fiecare pas al lor este urmărit de spioni, fiecare scrisoare este o primejdie, iar fiecare aliat este suspect.</w:t>
      </w:r>
    </w:p>
    <w:p w14:paraId="579B952D" w14:textId="77777777" w:rsidR="00B97AE1" w:rsidRPr="00B97AE1" w:rsidRDefault="00B97AE1" w:rsidP="00B97AE1">
      <w:r w:rsidRPr="00B97AE1">
        <w:t>Fuga Isabelei în Franța, alături de Mortimer, are o încărcătură dramatică: o regină care sfidează coroana, o mamă care luptă pentru viitorul fiului ei, o femeie care își depășește condiția într-o lume dominată de bărbați. În exil, Isabella își creează o rețea de sprijin, recrutând cavaleri, nobili nemulțumiți și mercenari. Cu o armată strânsă cu greu, ea se întoarce pe pământ englez pentru a declanșa o răscoală împotriva tiraniei lui Despenser.</w:t>
      </w:r>
    </w:p>
    <w:p w14:paraId="06B6C2B5" w14:textId="77777777" w:rsidR="00B97AE1" w:rsidRPr="00B97AE1" w:rsidRDefault="00B97AE1" w:rsidP="00B97AE1">
      <w:r w:rsidRPr="00B97AE1">
        <w:lastRenderedPageBreak/>
        <w:t>Romanul atinge o intensitate maximă odată cu prăbușirea lui Edward al II-lea. Regele, trădat de propriii săi oameni, abandonat de popor și învins de armata fiului său, cade în mâinile Isabelei și ale lui Mortimer. Hugh Despenser este supus unei morți abominabile, descrise de Druon cu un realism tulburător, care subliniază pedepsele atroce ale epocii, precum și ura acumulată în rândul nobilimii engleze. Edward al II-lea este închis în Castelul Berkeley, unde moartea sa – misterioasă, posibil prin tortură – rămâne una dintre cele mai controversate crime ale Evului Mediu.</w:t>
      </w:r>
    </w:p>
    <w:p w14:paraId="2C5847B0" w14:textId="77777777" w:rsidR="00B97AE1" w:rsidRPr="00B97AE1" w:rsidRDefault="00B97AE1" w:rsidP="00B97AE1">
      <w:r w:rsidRPr="00B97AE1">
        <w:t>Isabella și Mortimer preiau conducerea Angliei în numele tânărului Edward al III-lea. Dar această victorie aduce cu ea o altă dramă: puterea absolută corupe, iar Mortimer devine tot mai despotic, tot mai avid, tot mai vulnerabil în fața propriei ambiții. Isabella, odată victimă, începe să semene cu prigonitorii ei, transformându-se din regină eliberatoare în regină tiranică. Triumful ei devine, treptat, începutul prăbușirii: fiul ei, ajuns la maturitate, vede cu ochii lui abuzurile lui Mortimer și comploturile mamei sale și hotărăște să pună capăt domniei lor.</w:t>
      </w:r>
    </w:p>
    <w:p w14:paraId="51C2EBAD" w14:textId="77777777" w:rsidR="00B97AE1" w:rsidRPr="00B97AE1" w:rsidRDefault="00B97AE1" w:rsidP="00B97AE1">
      <w:r w:rsidRPr="00B97AE1">
        <w:t>Finalul romanului este unul de o tragedie monumentală. Edward al III-lea, ajuns în sfârșit în posesia puterii reale, îi arestează pe Mortimer și pe Isabella. Mortimer este executat ca trădător, iar Isabella este închisă pe viață în Castelul Rising. Astfel, femeia care fusese cândva Lupoaica Franței sfârșește ca o umbră a propriei sale măreții, înfrântă de propriile ambiții și de legea necruțătoare a istoriei.</w:t>
      </w:r>
    </w:p>
    <w:p w14:paraId="3DD8234A" w14:textId="77777777" w:rsidR="00B97AE1" w:rsidRPr="00B97AE1" w:rsidRDefault="00000000" w:rsidP="00B97AE1">
      <w:r>
        <w:pict w14:anchorId="2ECBF7C4">
          <v:rect id="_x0000_i1025" style="width:0;height:1.5pt" o:hralign="center" o:hrstd="t" o:hr="t" fillcolor="#a0a0a0" stroked="f"/>
        </w:pict>
      </w:r>
    </w:p>
    <w:p w14:paraId="27CEA6C0" w14:textId="77777777" w:rsidR="00B97AE1" w:rsidRPr="00B97AE1" w:rsidRDefault="00B97AE1" w:rsidP="00B97AE1">
      <w:pPr>
        <w:rPr>
          <w:b/>
          <w:bCs/>
        </w:rPr>
      </w:pPr>
      <w:r w:rsidRPr="00B97AE1">
        <w:rPr>
          <w:b/>
          <w:bCs/>
        </w:rPr>
        <w:t>Ideea principală</w:t>
      </w:r>
    </w:p>
    <w:p w14:paraId="3DDFD790" w14:textId="77777777" w:rsidR="00B97AE1" w:rsidRPr="00B97AE1" w:rsidRDefault="00B97AE1" w:rsidP="00B97AE1">
      <w:r w:rsidRPr="00B97AE1">
        <w:t>Romanul surprinde degradarea morală și politică a două regate – Franța și Anglia – prinse în plasa intrigilor personale, a ambițiilor nemăsurate și a ambiguităților juridice. Destinul Isabelei a Franței devine metafora prăbușirii unei lumi, în care forța interioară a omului este zdrobită de context, iar lupta pentru putere transformă victimele în călăi. Lupta pentru tronul Franței, tirania lui Despenser, complotul Isabelei cu Mortimer și moartea lui Edward al II-lea sunt expresia unei epoci în care legea, moralitatea și dreptatea sunt continuu subminate de interese, pasiuni și minciuni.</w:t>
      </w:r>
    </w:p>
    <w:p w14:paraId="6564CDA3" w14:textId="6FCA766E" w:rsidR="00E51F71" w:rsidRDefault="00B97AE1">
      <w:r w:rsidRPr="00B97AE1">
        <w:t>Maurice Druon sugerează că puterea, atunci când este obținută prin trădare, violență și pasiune oarbă, nu poate fi nici stabilă, nici legitimă. Isabella, odinioară victimă, devine un instrument al propriei ambiții, iar Mortimer, salvatorul ei, se transformă într-un tiran. În universul romanului, dreptatea nu este o forță a prezentului, ci o forță a timpului: mai devreme sau mai târziu, faptele își cer tributul. „Lupoaica Franței” devine astfel o meditație asupra fragilității puterii, a consecințelor moralității pierdute și a inevitabilității cu care istoria îi pedepsește pe cei care cred că pot modela lumea după propriile dorințe.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E5"/>
    <w:rsid w:val="00307AE5"/>
    <w:rsid w:val="003272D4"/>
    <w:rsid w:val="00436CB7"/>
    <w:rsid w:val="00913256"/>
    <w:rsid w:val="00B97AE1"/>
    <w:rsid w:val="00C627F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ADD3"/>
  <w15:chartTrackingRefBased/>
  <w15:docId w15:val="{7A85B6E8-46B3-4E3B-AE35-BBAE1B8E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A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A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A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A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A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A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A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AE5"/>
    <w:rPr>
      <w:rFonts w:eastAsiaTheme="majorEastAsia" w:cstheme="majorBidi"/>
      <w:color w:val="272727" w:themeColor="text1" w:themeTint="D8"/>
    </w:rPr>
  </w:style>
  <w:style w:type="paragraph" w:styleId="Title">
    <w:name w:val="Title"/>
    <w:basedOn w:val="Normal"/>
    <w:next w:val="Normal"/>
    <w:link w:val="TitleChar"/>
    <w:uiPriority w:val="10"/>
    <w:qFormat/>
    <w:rsid w:val="00307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AE5"/>
    <w:pPr>
      <w:spacing w:before="160"/>
      <w:jc w:val="center"/>
    </w:pPr>
    <w:rPr>
      <w:i/>
      <w:iCs/>
      <w:color w:val="404040" w:themeColor="text1" w:themeTint="BF"/>
    </w:rPr>
  </w:style>
  <w:style w:type="character" w:customStyle="1" w:styleId="QuoteChar">
    <w:name w:val="Quote Char"/>
    <w:basedOn w:val="DefaultParagraphFont"/>
    <w:link w:val="Quote"/>
    <w:uiPriority w:val="29"/>
    <w:rsid w:val="00307AE5"/>
    <w:rPr>
      <w:i/>
      <w:iCs/>
      <w:color w:val="404040" w:themeColor="text1" w:themeTint="BF"/>
    </w:rPr>
  </w:style>
  <w:style w:type="paragraph" w:styleId="ListParagraph">
    <w:name w:val="List Paragraph"/>
    <w:basedOn w:val="Normal"/>
    <w:uiPriority w:val="34"/>
    <w:qFormat/>
    <w:rsid w:val="00307AE5"/>
    <w:pPr>
      <w:ind w:left="720"/>
      <w:contextualSpacing/>
    </w:pPr>
  </w:style>
  <w:style w:type="character" w:styleId="IntenseEmphasis">
    <w:name w:val="Intense Emphasis"/>
    <w:basedOn w:val="DefaultParagraphFont"/>
    <w:uiPriority w:val="21"/>
    <w:qFormat/>
    <w:rsid w:val="00307AE5"/>
    <w:rPr>
      <w:i/>
      <w:iCs/>
      <w:color w:val="2F5496" w:themeColor="accent1" w:themeShade="BF"/>
    </w:rPr>
  </w:style>
  <w:style w:type="paragraph" w:styleId="IntenseQuote">
    <w:name w:val="Intense Quote"/>
    <w:basedOn w:val="Normal"/>
    <w:next w:val="Normal"/>
    <w:link w:val="IntenseQuoteChar"/>
    <w:uiPriority w:val="30"/>
    <w:qFormat/>
    <w:rsid w:val="00307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AE5"/>
    <w:rPr>
      <w:i/>
      <w:iCs/>
      <w:color w:val="2F5496" w:themeColor="accent1" w:themeShade="BF"/>
    </w:rPr>
  </w:style>
  <w:style w:type="character" w:styleId="IntenseReference">
    <w:name w:val="Intense Reference"/>
    <w:basedOn w:val="DefaultParagraphFont"/>
    <w:uiPriority w:val="32"/>
    <w:qFormat/>
    <w:rsid w:val="00307A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2025-11-17T17:27:00Z</dcterms:created>
  <dcterms:modified xsi:type="dcterms:W3CDTF">2025-11-20T18:08:00Z</dcterms:modified>
</cp:coreProperties>
</file>