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8AF0" w14:textId="3579E8CD" w:rsidR="008E45E7" w:rsidRPr="008E45E7" w:rsidRDefault="00AB003E" w:rsidP="00AB003E">
      <w:pPr>
        <w:jc w:val="both"/>
        <w:rPr>
          <w:b/>
          <w:bCs/>
        </w:rPr>
      </w:pPr>
      <w:r>
        <w:rPr>
          <w:b/>
          <w:bCs/>
          <w:lang w:val="ro-RO"/>
        </w:rPr>
        <w:t xml:space="preserve">                                                  </w:t>
      </w:r>
      <w:r w:rsidR="008E45E7" w:rsidRPr="008E45E7">
        <w:rPr>
          <w:b/>
          <w:bCs/>
        </w:rPr>
        <w:t>„Creanga de aur” de Mihail Sadoveanu</w:t>
      </w:r>
    </w:p>
    <w:p w14:paraId="05D00982" w14:textId="77777777" w:rsidR="008E45E7" w:rsidRPr="008E45E7" w:rsidRDefault="008E45E7" w:rsidP="00AB003E">
      <w:pPr>
        <w:jc w:val="both"/>
      </w:pPr>
      <w:r w:rsidRPr="008E45E7">
        <w:t xml:space="preserve">Romanul </w:t>
      </w:r>
      <w:r w:rsidRPr="008E45E7">
        <w:rPr>
          <w:i/>
          <w:iCs/>
        </w:rPr>
        <w:t>„Creanga de aur”</w:t>
      </w:r>
      <w:r w:rsidRPr="008E45E7">
        <w:t xml:space="preserve">, publicat în 1933, este una dintre cele mai profunde și simbolice creații ale lui </w:t>
      </w:r>
      <w:r w:rsidRPr="008E45E7">
        <w:rPr>
          <w:b/>
          <w:bCs/>
        </w:rPr>
        <w:t>Mihail Sadoveanu</w:t>
      </w:r>
      <w:r w:rsidRPr="008E45E7">
        <w:t xml:space="preserve">, reprezentând sinteza între mit, istorie, religie și filozofie. Cartea este o </w:t>
      </w:r>
      <w:r w:rsidRPr="008E45E7">
        <w:rPr>
          <w:b/>
          <w:bCs/>
        </w:rPr>
        <w:t>parabolă a cunoașterii și a inițierii spirituale</w:t>
      </w:r>
      <w:r w:rsidRPr="008E45E7">
        <w:t>, o călătorie a omului din planul material spre cel al înțelepciunii divine.</w:t>
      </w:r>
    </w:p>
    <w:p w14:paraId="19097E6B" w14:textId="77777777" w:rsidR="008E45E7" w:rsidRPr="008E45E7" w:rsidRDefault="00AB003E" w:rsidP="00AB003E">
      <w:pPr>
        <w:jc w:val="both"/>
      </w:pPr>
      <w:r>
        <w:pict w14:anchorId="46511FF9">
          <v:rect id="_x0000_i1025" style="width:0;height:1.5pt" o:hralign="center" o:hrstd="t" o:hr="t" fillcolor="#a0a0a0" stroked="f"/>
        </w:pict>
      </w:r>
    </w:p>
    <w:p w14:paraId="1C439F92" w14:textId="77777777" w:rsidR="008E45E7" w:rsidRPr="008E45E7" w:rsidRDefault="008E45E7" w:rsidP="00AB003E">
      <w:pPr>
        <w:jc w:val="both"/>
        <w:rPr>
          <w:b/>
          <w:bCs/>
        </w:rPr>
      </w:pPr>
      <w:r w:rsidRPr="008E45E7">
        <w:rPr>
          <w:b/>
          <w:bCs/>
        </w:rPr>
        <w:t>1. Structura și cadrul narativ</w:t>
      </w:r>
    </w:p>
    <w:p w14:paraId="694D6F91" w14:textId="77777777" w:rsidR="008E45E7" w:rsidRPr="008E45E7" w:rsidRDefault="008E45E7" w:rsidP="00AB003E">
      <w:pPr>
        <w:jc w:val="both"/>
      </w:pPr>
      <w:r w:rsidRPr="008E45E7">
        <w:t xml:space="preserve">Romanul are o </w:t>
      </w:r>
      <w:r w:rsidRPr="008E45E7">
        <w:rPr>
          <w:b/>
          <w:bCs/>
        </w:rPr>
        <w:t>structură complexă și stratificată</w:t>
      </w:r>
      <w:r w:rsidRPr="008E45E7">
        <w:t>. El este construit pe două planuri:</w:t>
      </w:r>
    </w:p>
    <w:p w14:paraId="5ABDEB1C" w14:textId="77777777" w:rsidR="008E45E7" w:rsidRPr="008E45E7" w:rsidRDefault="008E45E7" w:rsidP="00AB003E">
      <w:pPr>
        <w:numPr>
          <w:ilvl w:val="0"/>
          <w:numId w:val="1"/>
        </w:numPr>
        <w:jc w:val="both"/>
      </w:pPr>
      <w:r w:rsidRPr="008E45E7">
        <w:rPr>
          <w:b/>
          <w:bCs/>
        </w:rPr>
        <w:t>Planul real-modern</w:t>
      </w:r>
      <w:r w:rsidRPr="008E45E7">
        <w:t xml:space="preserve">, în care </w:t>
      </w:r>
      <w:r w:rsidRPr="008E45E7">
        <w:rPr>
          <w:b/>
          <w:bCs/>
        </w:rPr>
        <w:t>profesorul Stamatin</w:t>
      </w:r>
      <w:r w:rsidRPr="008E45E7">
        <w:t>, un savant de la începutul secolului XX, aflat într-o expediție arheologică în munții Moldovei, descoperă urme ale unei vechi civilizații spirituale și o legendă străveche despre Kesarion Breb.</w:t>
      </w:r>
    </w:p>
    <w:p w14:paraId="42F17E6B" w14:textId="77777777" w:rsidR="008E45E7" w:rsidRPr="008E45E7" w:rsidRDefault="008E45E7" w:rsidP="00AB003E">
      <w:pPr>
        <w:numPr>
          <w:ilvl w:val="0"/>
          <w:numId w:val="1"/>
        </w:numPr>
        <w:jc w:val="both"/>
      </w:pPr>
      <w:r w:rsidRPr="008E45E7">
        <w:rPr>
          <w:b/>
          <w:bCs/>
        </w:rPr>
        <w:t>Planul mitico-istoric</w:t>
      </w:r>
      <w:r w:rsidRPr="008E45E7">
        <w:t>, care dezvoltă povestea acestui Kesarion, tânăr monah daco-roman, discipol al marelui preot Decheneu, purtător al vechii înțelepciuni a lui Zalmoxis.</w:t>
      </w:r>
    </w:p>
    <w:p w14:paraId="458BA244" w14:textId="77777777" w:rsidR="008E45E7" w:rsidRPr="008E45E7" w:rsidRDefault="008E45E7" w:rsidP="00AB003E">
      <w:pPr>
        <w:jc w:val="both"/>
      </w:pPr>
      <w:r w:rsidRPr="008E45E7">
        <w:t xml:space="preserve">Prin îmbinarea acestor planuri, Sadoveanu creează o legătură între trecutul arhaic și prezentul modern, sugerând </w:t>
      </w:r>
      <w:r w:rsidRPr="008E45E7">
        <w:rPr>
          <w:b/>
          <w:bCs/>
        </w:rPr>
        <w:t>continuitatea spirituală a neamului românesc</w:t>
      </w:r>
      <w:r w:rsidRPr="008E45E7">
        <w:t xml:space="preserve"> și a credinței sale străvechi.</w:t>
      </w:r>
    </w:p>
    <w:p w14:paraId="18DCEAEA" w14:textId="77777777" w:rsidR="008E45E7" w:rsidRPr="008E45E7" w:rsidRDefault="00AB003E" w:rsidP="00AB003E">
      <w:pPr>
        <w:jc w:val="both"/>
      </w:pPr>
      <w:r>
        <w:pict w14:anchorId="3144735E">
          <v:rect id="_x0000_i1026" style="width:0;height:1.5pt" o:hralign="center" o:hrstd="t" o:hr="t" fillcolor="#a0a0a0" stroked="f"/>
        </w:pict>
      </w:r>
    </w:p>
    <w:p w14:paraId="6E2CCF2C" w14:textId="77777777" w:rsidR="008E45E7" w:rsidRPr="008E45E7" w:rsidRDefault="008E45E7" w:rsidP="00AB003E">
      <w:pPr>
        <w:jc w:val="both"/>
        <w:rPr>
          <w:b/>
          <w:bCs/>
        </w:rPr>
      </w:pPr>
      <w:r w:rsidRPr="008E45E7">
        <w:rPr>
          <w:b/>
          <w:bCs/>
        </w:rPr>
        <w:t>2. Tema și semnificația</w:t>
      </w:r>
    </w:p>
    <w:p w14:paraId="4814C5B7" w14:textId="77777777" w:rsidR="008E45E7" w:rsidRPr="008E45E7" w:rsidRDefault="008E45E7" w:rsidP="00AB003E">
      <w:pPr>
        <w:jc w:val="both"/>
      </w:pPr>
      <w:r w:rsidRPr="008E45E7">
        <w:t xml:space="preserve">Tema centrală a romanului este </w:t>
      </w:r>
      <w:r w:rsidRPr="008E45E7">
        <w:rPr>
          <w:b/>
          <w:bCs/>
        </w:rPr>
        <w:t>căutarea adevărului și a armoniei dintre om și univers</w:t>
      </w:r>
      <w:r w:rsidRPr="008E45E7">
        <w:t xml:space="preserve">, dintre vechea religie a dacilor și noua credință creștină. Mihail Sadoveanu construiește o poveste a </w:t>
      </w:r>
      <w:r w:rsidRPr="008E45E7">
        <w:rPr>
          <w:b/>
          <w:bCs/>
        </w:rPr>
        <w:t>inițierii spirituale</w:t>
      </w:r>
      <w:r w:rsidRPr="008E45E7">
        <w:t>, în care eroul parcurge un drum simbolic de la ignoranță la iluminare, de la trup la spirit.</w:t>
      </w:r>
    </w:p>
    <w:p w14:paraId="5FF1EBB3" w14:textId="77777777" w:rsidR="008E45E7" w:rsidRPr="008E45E7" w:rsidRDefault="008E45E7" w:rsidP="00AB003E">
      <w:pPr>
        <w:jc w:val="both"/>
      </w:pPr>
      <w:r w:rsidRPr="008E45E7">
        <w:t xml:space="preserve">În acest drum, </w:t>
      </w:r>
      <w:r w:rsidRPr="008E45E7">
        <w:rPr>
          <w:i/>
          <w:iCs/>
        </w:rPr>
        <w:t>Creanga de aur</w:t>
      </w:r>
      <w:r w:rsidRPr="008E45E7">
        <w:t xml:space="preserve"> devine simbolul </w:t>
      </w:r>
      <w:r w:rsidRPr="008E45E7">
        <w:rPr>
          <w:b/>
          <w:bCs/>
        </w:rPr>
        <w:t>cunoașterii supreme și al luminii divine</w:t>
      </w:r>
      <w:r w:rsidRPr="008E45E7">
        <w:t>, obiectul sacru care îi permite omului să vadă „dincolo de aparențe” și să atingă unitatea cu cosmosul.</w:t>
      </w:r>
    </w:p>
    <w:p w14:paraId="5EEC1348" w14:textId="77777777" w:rsidR="008E45E7" w:rsidRPr="008E45E7" w:rsidRDefault="008E45E7" w:rsidP="00AB003E">
      <w:pPr>
        <w:jc w:val="both"/>
      </w:pPr>
      <w:r w:rsidRPr="008E45E7">
        <w:t xml:space="preserve">Romanul este totodată o meditație asupra </w:t>
      </w:r>
      <w:r w:rsidRPr="008E45E7">
        <w:rPr>
          <w:b/>
          <w:bCs/>
        </w:rPr>
        <w:t>legăturii dintre civilizația dacică și spiritualitatea creștină</w:t>
      </w:r>
      <w:r w:rsidRPr="008E45E7">
        <w:t>. Sadoveanu arată că în esență toate religiile lumii – de la cultul lui Zalmoxis la credința în Hristos – izvorăsc din aceeași căutare a luminii și a nemuririi sufletului.</w:t>
      </w:r>
    </w:p>
    <w:p w14:paraId="21ACA885" w14:textId="77777777" w:rsidR="008E45E7" w:rsidRPr="008E45E7" w:rsidRDefault="00AB003E" w:rsidP="00AB003E">
      <w:pPr>
        <w:jc w:val="both"/>
      </w:pPr>
      <w:r>
        <w:pict w14:anchorId="2A0AA3CF">
          <v:rect id="_x0000_i1027" style="width:0;height:1.5pt" o:hralign="center" o:hrstd="t" o:hr="t" fillcolor="#a0a0a0" stroked="f"/>
        </w:pict>
      </w:r>
    </w:p>
    <w:p w14:paraId="77C9B75A" w14:textId="77777777" w:rsidR="008E45E7" w:rsidRPr="008E45E7" w:rsidRDefault="008E45E7" w:rsidP="00AB003E">
      <w:pPr>
        <w:jc w:val="both"/>
        <w:rPr>
          <w:b/>
          <w:bCs/>
        </w:rPr>
      </w:pPr>
      <w:r w:rsidRPr="008E45E7">
        <w:rPr>
          <w:b/>
          <w:bCs/>
        </w:rPr>
        <w:t>3. Personaje și semnificații</w:t>
      </w:r>
    </w:p>
    <w:p w14:paraId="108BEB03" w14:textId="77777777" w:rsidR="008E45E7" w:rsidRPr="008E45E7" w:rsidRDefault="008E45E7" w:rsidP="00AB003E">
      <w:pPr>
        <w:numPr>
          <w:ilvl w:val="0"/>
          <w:numId w:val="2"/>
        </w:numPr>
        <w:jc w:val="both"/>
      </w:pPr>
      <w:r w:rsidRPr="008E45E7">
        <w:rPr>
          <w:b/>
          <w:bCs/>
        </w:rPr>
        <w:t>Kesarion Breb</w:t>
      </w:r>
      <w:r w:rsidRPr="008E45E7">
        <w:t xml:space="preserve"> – protagonistul romanului, un tânăr monah dac, crescut de marele preot Decheneu. El este simbolul </w:t>
      </w:r>
      <w:r w:rsidRPr="008E45E7">
        <w:rPr>
          <w:b/>
          <w:bCs/>
        </w:rPr>
        <w:t>căutătorului de adevăr</w:t>
      </w:r>
      <w:r w:rsidRPr="008E45E7">
        <w:t xml:space="preserve"> și al omului care aspiră la cunoaștere deplină. Prin călătoria sa din Dacia spre Bizanț și Egipt, Kesarion devine imaginea </w:t>
      </w:r>
      <w:r w:rsidRPr="008E45E7">
        <w:rPr>
          <w:b/>
          <w:bCs/>
        </w:rPr>
        <w:t>spiritului universal</w:t>
      </w:r>
      <w:r w:rsidRPr="008E45E7">
        <w:t>, care caută sensul existenței dincolo de granițele geografice și religioase.</w:t>
      </w:r>
    </w:p>
    <w:p w14:paraId="62C39A8B" w14:textId="77777777" w:rsidR="008E45E7" w:rsidRPr="008E45E7" w:rsidRDefault="008E45E7" w:rsidP="00AB003E">
      <w:pPr>
        <w:numPr>
          <w:ilvl w:val="0"/>
          <w:numId w:val="2"/>
        </w:numPr>
        <w:jc w:val="both"/>
      </w:pPr>
      <w:r w:rsidRPr="008E45E7">
        <w:rPr>
          <w:b/>
          <w:bCs/>
        </w:rPr>
        <w:t>Decheneu</w:t>
      </w:r>
      <w:r w:rsidRPr="008E45E7">
        <w:t xml:space="preserve"> – marele preot al muntelui ascuns, învățătorul lui Kesarion, simbol al </w:t>
      </w:r>
      <w:r w:rsidRPr="008E45E7">
        <w:rPr>
          <w:b/>
          <w:bCs/>
        </w:rPr>
        <w:t>înțelepciunii primordiale</w:t>
      </w:r>
      <w:r w:rsidRPr="008E45E7">
        <w:t>. El reprezintă legătura omului cu natura și cu divinitatea.</w:t>
      </w:r>
    </w:p>
    <w:p w14:paraId="050CB924" w14:textId="77777777" w:rsidR="008E45E7" w:rsidRPr="008E45E7" w:rsidRDefault="008E45E7" w:rsidP="00AB003E">
      <w:pPr>
        <w:numPr>
          <w:ilvl w:val="0"/>
          <w:numId w:val="2"/>
        </w:numPr>
        <w:jc w:val="both"/>
      </w:pPr>
      <w:r w:rsidRPr="008E45E7">
        <w:rPr>
          <w:b/>
          <w:bCs/>
        </w:rPr>
        <w:t>Maria din Magdala</w:t>
      </w:r>
      <w:r w:rsidRPr="008E45E7">
        <w:t xml:space="preserve"> – o prezență feminină de o forță spirituală rară, care îl învață pe Kesarion sensul iubirii ca formă de mântuire. Este o figură dublă – pământeană și divină – întruchipând </w:t>
      </w:r>
      <w:r w:rsidRPr="008E45E7">
        <w:rPr>
          <w:b/>
          <w:bCs/>
        </w:rPr>
        <w:t>iubirea purificatoare</w:t>
      </w:r>
      <w:r w:rsidRPr="008E45E7">
        <w:t>.</w:t>
      </w:r>
    </w:p>
    <w:p w14:paraId="54274A1B" w14:textId="77777777" w:rsidR="008E45E7" w:rsidRPr="008E45E7" w:rsidRDefault="008E45E7" w:rsidP="00AB003E">
      <w:pPr>
        <w:numPr>
          <w:ilvl w:val="0"/>
          <w:numId w:val="2"/>
        </w:numPr>
        <w:jc w:val="both"/>
      </w:pPr>
      <w:r w:rsidRPr="008E45E7">
        <w:rPr>
          <w:b/>
          <w:bCs/>
        </w:rPr>
        <w:lastRenderedPageBreak/>
        <w:t>Profesorul Stamatin</w:t>
      </w:r>
      <w:r w:rsidRPr="008E45E7">
        <w:t xml:space="preserve"> – personaj modern, care redescoperă legenda și o interpretează ca pe o </w:t>
      </w:r>
      <w:r w:rsidRPr="008E45E7">
        <w:rPr>
          <w:b/>
          <w:bCs/>
        </w:rPr>
        <w:t>cheie a înțelegerii lumii</w:t>
      </w:r>
      <w:r w:rsidRPr="008E45E7">
        <w:t>. El este „inițiatul” lumii contemporane, cel care continuă tradiția străveche a înțelepciunii.</w:t>
      </w:r>
    </w:p>
    <w:p w14:paraId="0252D836" w14:textId="77777777" w:rsidR="008E45E7" w:rsidRPr="008E45E7" w:rsidRDefault="00AB003E" w:rsidP="00AB003E">
      <w:pPr>
        <w:jc w:val="both"/>
      </w:pPr>
      <w:r>
        <w:pict w14:anchorId="753AFAB0">
          <v:rect id="_x0000_i1028" style="width:0;height:1.5pt" o:hralign="center" o:hrstd="t" o:hr="t" fillcolor="#a0a0a0" stroked="f"/>
        </w:pict>
      </w:r>
    </w:p>
    <w:p w14:paraId="3F3D4065" w14:textId="77777777" w:rsidR="008E45E7" w:rsidRPr="008E45E7" w:rsidRDefault="008E45E7" w:rsidP="00AB003E">
      <w:pPr>
        <w:jc w:val="both"/>
        <w:rPr>
          <w:b/>
          <w:bCs/>
        </w:rPr>
      </w:pPr>
      <w:r w:rsidRPr="008E45E7">
        <w:rPr>
          <w:b/>
          <w:bCs/>
        </w:rPr>
        <w:t>4. Călătoria inițiatică a lui Kesarion Breb</w:t>
      </w:r>
    </w:p>
    <w:p w14:paraId="2BDC460D" w14:textId="77777777" w:rsidR="008E45E7" w:rsidRPr="008E45E7" w:rsidRDefault="008E45E7" w:rsidP="00AB003E">
      <w:pPr>
        <w:jc w:val="both"/>
      </w:pPr>
      <w:r w:rsidRPr="008E45E7">
        <w:t>Romanul urmărește trei mari etape ale evoluției spirituale a lui Kesarion:</w:t>
      </w:r>
    </w:p>
    <w:p w14:paraId="3C7825A8" w14:textId="77777777" w:rsidR="008E45E7" w:rsidRPr="008E45E7" w:rsidRDefault="008E45E7" w:rsidP="00AB003E">
      <w:pPr>
        <w:numPr>
          <w:ilvl w:val="0"/>
          <w:numId w:val="3"/>
        </w:numPr>
        <w:jc w:val="both"/>
      </w:pPr>
      <w:r w:rsidRPr="008E45E7">
        <w:rPr>
          <w:b/>
          <w:bCs/>
        </w:rPr>
        <w:t>Învățătura</w:t>
      </w:r>
      <w:r w:rsidRPr="008E45E7">
        <w:t xml:space="preserve"> – În peștera sacră, sub îndrumarea lui Decheneu, Kesarion învață legile lumii, tainele naturii și înțelepciunea strămoșilor. Această etapă simbolizează </w:t>
      </w:r>
      <w:r w:rsidRPr="008E45E7">
        <w:rPr>
          <w:i/>
          <w:iCs/>
        </w:rPr>
        <w:t>cunoașterea prin revelație și ascultare</w:t>
      </w:r>
      <w:r w:rsidRPr="008E45E7">
        <w:t>.</w:t>
      </w:r>
    </w:p>
    <w:p w14:paraId="68497C10" w14:textId="77777777" w:rsidR="008E45E7" w:rsidRPr="008E45E7" w:rsidRDefault="008E45E7" w:rsidP="00AB003E">
      <w:pPr>
        <w:numPr>
          <w:ilvl w:val="0"/>
          <w:numId w:val="3"/>
        </w:numPr>
        <w:jc w:val="both"/>
      </w:pPr>
      <w:r w:rsidRPr="008E45E7">
        <w:rPr>
          <w:b/>
          <w:bCs/>
        </w:rPr>
        <w:t>Călătoria</w:t>
      </w:r>
      <w:r w:rsidRPr="008E45E7">
        <w:t xml:space="preserve"> – Părăsind Dacia, Kesarion pornește spre Bizanț și Egipt, căutând lumina și adevărul suprem. În Egipt descoperă un alt mod de a privi lumea – cunoașterea rațională și legile omului. Aici învață că fără iubire și credință, rațiunea este incompletă.</w:t>
      </w:r>
    </w:p>
    <w:p w14:paraId="66297070" w14:textId="77777777" w:rsidR="008E45E7" w:rsidRPr="008E45E7" w:rsidRDefault="008E45E7" w:rsidP="00AB003E">
      <w:pPr>
        <w:numPr>
          <w:ilvl w:val="0"/>
          <w:numId w:val="3"/>
        </w:numPr>
        <w:jc w:val="both"/>
      </w:pPr>
      <w:r w:rsidRPr="008E45E7">
        <w:rPr>
          <w:b/>
          <w:bCs/>
        </w:rPr>
        <w:t>Revelația</w:t>
      </w:r>
      <w:r w:rsidRPr="008E45E7">
        <w:t xml:space="preserve"> – Prin iubirea pentru Maria din Magdala, el înțelege că adevărul nu se găsește nici în temple, nici în doctrine, ci în </w:t>
      </w:r>
      <w:r w:rsidRPr="008E45E7">
        <w:rPr>
          <w:b/>
          <w:bCs/>
        </w:rPr>
        <w:t>inima omului</w:t>
      </w:r>
      <w:r w:rsidRPr="008E45E7">
        <w:t>. Cunoașterea supremă este unitatea dintre om, natură și divinitate.</w:t>
      </w:r>
    </w:p>
    <w:p w14:paraId="5ECB77D7" w14:textId="77777777" w:rsidR="008E45E7" w:rsidRPr="008E45E7" w:rsidRDefault="008E45E7" w:rsidP="00AB003E">
      <w:pPr>
        <w:jc w:val="both"/>
      </w:pPr>
      <w:r w:rsidRPr="008E45E7">
        <w:t xml:space="preserve">Astfel, drumul lui Kesarion devine o </w:t>
      </w:r>
      <w:r w:rsidRPr="008E45E7">
        <w:rPr>
          <w:b/>
          <w:bCs/>
        </w:rPr>
        <w:t>metaforă a călătoriei spirituale a omenirii</w:t>
      </w:r>
      <w:r w:rsidRPr="008E45E7">
        <w:t>: de la instinct la rațiune, de la credință la înțelepciune, de la trup la spirit.</w:t>
      </w:r>
    </w:p>
    <w:p w14:paraId="3EC15650" w14:textId="77777777" w:rsidR="008E45E7" w:rsidRPr="008E45E7" w:rsidRDefault="00AB003E" w:rsidP="00AB003E">
      <w:pPr>
        <w:jc w:val="both"/>
      </w:pPr>
      <w:r>
        <w:pict w14:anchorId="72B01E81">
          <v:rect id="_x0000_i1029" style="width:0;height:1.5pt" o:hralign="center" o:hrstd="t" o:hr="t" fillcolor="#a0a0a0" stroked="f"/>
        </w:pict>
      </w:r>
    </w:p>
    <w:p w14:paraId="1A19016C" w14:textId="77777777" w:rsidR="008E45E7" w:rsidRPr="008E45E7" w:rsidRDefault="008E45E7" w:rsidP="00AB003E">
      <w:pPr>
        <w:jc w:val="both"/>
        <w:rPr>
          <w:b/>
          <w:bCs/>
        </w:rPr>
      </w:pPr>
      <w:r w:rsidRPr="008E45E7">
        <w:rPr>
          <w:b/>
          <w:bCs/>
        </w:rPr>
        <w:t>5. Simboluri și motive recurente</w:t>
      </w:r>
    </w:p>
    <w:p w14:paraId="4C585537" w14:textId="77777777" w:rsidR="008E45E7" w:rsidRPr="008E45E7" w:rsidRDefault="008E45E7" w:rsidP="00AB003E">
      <w:pPr>
        <w:numPr>
          <w:ilvl w:val="0"/>
          <w:numId w:val="4"/>
        </w:numPr>
        <w:jc w:val="both"/>
      </w:pPr>
      <w:r w:rsidRPr="008E45E7">
        <w:rPr>
          <w:b/>
          <w:bCs/>
        </w:rPr>
        <w:t>Creanga de aur</w:t>
      </w:r>
      <w:r w:rsidRPr="008E45E7">
        <w:t xml:space="preserve"> – simbolul luminii divine, al iluminării și al cunoașterii absolute. Este „cheia” care deschide poarta spre misterele existenței.</w:t>
      </w:r>
    </w:p>
    <w:p w14:paraId="73C9F5AB" w14:textId="77777777" w:rsidR="008E45E7" w:rsidRPr="008E45E7" w:rsidRDefault="008E45E7" w:rsidP="00AB003E">
      <w:pPr>
        <w:numPr>
          <w:ilvl w:val="0"/>
          <w:numId w:val="4"/>
        </w:numPr>
        <w:jc w:val="both"/>
      </w:pPr>
      <w:r w:rsidRPr="008E45E7">
        <w:rPr>
          <w:b/>
          <w:bCs/>
        </w:rPr>
        <w:t>Muntele sacru</w:t>
      </w:r>
      <w:r w:rsidRPr="008E45E7">
        <w:t xml:space="preserve"> – locul de întâlnire dintre om și divinitate, echivalent al Paradisului și al începutului lumii.</w:t>
      </w:r>
    </w:p>
    <w:p w14:paraId="25E2A765" w14:textId="77777777" w:rsidR="008E45E7" w:rsidRPr="008E45E7" w:rsidRDefault="008E45E7" w:rsidP="00AB003E">
      <w:pPr>
        <w:numPr>
          <w:ilvl w:val="0"/>
          <w:numId w:val="4"/>
        </w:numPr>
        <w:jc w:val="both"/>
      </w:pPr>
      <w:r w:rsidRPr="008E45E7">
        <w:rPr>
          <w:b/>
          <w:bCs/>
        </w:rPr>
        <w:t>Călătoria</w:t>
      </w:r>
      <w:r w:rsidRPr="008E45E7">
        <w:t xml:space="preserve"> – imaginea drumului inițiatic, a trecerii prin suferință și iubire spre înțelepciune.</w:t>
      </w:r>
    </w:p>
    <w:p w14:paraId="033C945A" w14:textId="77777777" w:rsidR="008E45E7" w:rsidRPr="008E45E7" w:rsidRDefault="008E45E7" w:rsidP="00AB003E">
      <w:pPr>
        <w:numPr>
          <w:ilvl w:val="0"/>
          <w:numId w:val="4"/>
        </w:numPr>
        <w:jc w:val="both"/>
      </w:pPr>
      <w:r w:rsidRPr="008E45E7">
        <w:rPr>
          <w:b/>
          <w:bCs/>
        </w:rPr>
        <w:t>Luminile și umbrele</w:t>
      </w:r>
      <w:r w:rsidRPr="008E45E7">
        <w:t xml:space="preserve"> – metafore ale binelui și răului, ale luptei dintre materie și spirit.</w:t>
      </w:r>
    </w:p>
    <w:p w14:paraId="4613FF2F" w14:textId="77777777" w:rsidR="008E45E7" w:rsidRPr="008E45E7" w:rsidRDefault="00AB003E" w:rsidP="00AB003E">
      <w:pPr>
        <w:jc w:val="both"/>
      </w:pPr>
      <w:r>
        <w:pict w14:anchorId="698F42B5">
          <v:rect id="_x0000_i1030" style="width:0;height:1.5pt" o:hralign="center" o:hrstd="t" o:hr="t" fillcolor="#a0a0a0" stroked="f"/>
        </w:pict>
      </w:r>
    </w:p>
    <w:p w14:paraId="08319AA7" w14:textId="77777777" w:rsidR="008E45E7" w:rsidRPr="008E45E7" w:rsidRDefault="008E45E7" w:rsidP="00AB003E">
      <w:pPr>
        <w:jc w:val="both"/>
        <w:rPr>
          <w:b/>
          <w:bCs/>
        </w:rPr>
      </w:pPr>
      <w:r w:rsidRPr="008E45E7">
        <w:rPr>
          <w:b/>
          <w:bCs/>
        </w:rPr>
        <w:t>6. Stil și viziune artistică</w:t>
      </w:r>
    </w:p>
    <w:p w14:paraId="7206A459" w14:textId="77777777" w:rsidR="008E45E7" w:rsidRPr="008E45E7" w:rsidRDefault="008E45E7" w:rsidP="00AB003E">
      <w:pPr>
        <w:jc w:val="both"/>
      </w:pPr>
      <w:r w:rsidRPr="008E45E7">
        <w:t xml:space="preserve">Sadoveanu folosește un limbaj </w:t>
      </w:r>
      <w:r w:rsidRPr="008E45E7">
        <w:rPr>
          <w:b/>
          <w:bCs/>
        </w:rPr>
        <w:t>solemn, arhaizant și poetic</w:t>
      </w:r>
      <w:r w:rsidRPr="008E45E7">
        <w:t>, care evocă atmosfera mitică a începuturilor lumii. Descrierile naturii sunt ample, pline de simbolism, iar peisajul devine o proiecție a stărilor sufletești ale personajelor.</w:t>
      </w:r>
    </w:p>
    <w:p w14:paraId="03DBE691" w14:textId="77777777" w:rsidR="008E45E7" w:rsidRPr="008E45E7" w:rsidRDefault="008E45E7" w:rsidP="00AB003E">
      <w:pPr>
        <w:jc w:val="both"/>
      </w:pPr>
      <w:r w:rsidRPr="008E45E7">
        <w:t xml:space="preserve">Romanul îmbină </w:t>
      </w:r>
      <w:r w:rsidRPr="008E45E7">
        <w:rPr>
          <w:b/>
          <w:bCs/>
        </w:rPr>
        <w:t>realismul istoric cu misticismul și filosofia orientală</w:t>
      </w:r>
      <w:r w:rsidRPr="008E45E7">
        <w:t>, oferind o viziune universală asupra omului ca ființă aflată în căutarea sensului.</w:t>
      </w:r>
    </w:p>
    <w:p w14:paraId="26290273" w14:textId="77777777" w:rsidR="008E45E7" w:rsidRPr="008E45E7" w:rsidRDefault="00AB003E" w:rsidP="00AB003E">
      <w:pPr>
        <w:jc w:val="both"/>
      </w:pPr>
      <w:r>
        <w:pict w14:anchorId="37FEFFBB">
          <v:rect id="_x0000_i1031" style="width:0;height:1.5pt" o:hralign="center" o:hrstd="t" o:hr="t" fillcolor="#a0a0a0" stroked="f"/>
        </w:pict>
      </w:r>
    </w:p>
    <w:p w14:paraId="0E4FAAFB" w14:textId="77777777" w:rsidR="008E45E7" w:rsidRPr="008E45E7" w:rsidRDefault="008E45E7" w:rsidP="00AB003E">
      <w:pPr>
        <w:jc w:val="both"/>
        <w:rPr>
          <w:b/>
          <w:bCs/>
        </w:rPr>
      </w:pPr>
      <w:r w:rsidRPr="008E45E7">
        <w:rPr>
          <w:b/>
          <w:bCs/>
        </w:rPr>
        <w:t>Ideea principală:</w:t>
      </w:r>
    </w:p>
    <w:p w14:paraId="215F1150" w14:textId="77777777" w:rsidR="008E45E7" w:rsidRPr="008E45E7" w:rsidRDefault="008E45E7" w:rsidP="00AB003E">
      <w:pPr>
        <w:jc w:val="both"/>
      </w:pPr>
      <w:r w:rsidRPr="008E45E7">
        <w:t>Romanul prezintă drumul spiritual al lui Kesarion Breb, simbol al omului universal, care trece prin inițiere și cunoaștere pentru a descoperi adevărul suprem – unitatea dintre om, natură și divinitate.</w:t>
      </w:r>
    </w:p>
    <w:p w14:paraId="5B5B3AA2" w14:textId="2699FE00" w:rsidR="00E51F71" w:rsidRDefault="008E45E7" w:rsidP="00AB003E">
      <w:pPr>
        <w:jc w:val="both"/>
      </w:pPr>
      <w:r w:rsidRPr="008E45E7">
        <w:lastRenderedPageBreak/>
        <w:t xml:space="preserve">Sadoveanu transmite ideea că </w:t>
      </w:r>
      <w:r w:rsidRPr="008E45E7">
        <w:rPr>
          <w:b/>
          <w:bCs/>
        </w:rPr>
        <w:t>toate religiile și formele de cunoaștere provin din aceeași lumină divină</w:t>
      </w:r>
      <w:r w:rsidRPr="008E45E7">
        <w:t xml:space="preserve"> și că omul, prin iubire și credință, poate ajunge la armonia cosmică. </w:t>
      </w:r>
      <w:r w:rsidRPr="008E45E7">
        <w:rPr>
          <w:i/>
          <w:iCs/>
        </w:rPr>
        <w:t>Creanga de aur</w:t>
      </w:r>
      <w:r w:rsidRPr="008E45E7">
        <w:t xml:space="preserve"> devine, astfel, o meditație despre sensul vieții, despre legătura dintre trecut și prezent, și despre nemurirea spiritului uman.</w:t>
      </w:r>
    </w:p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24F1"/>
    <w:multiLevelType w:val="multilevel"/>
    <w:tmpl w:val="F3A8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E50F0"/>
    <w:multiLevelType w:val="multilevel"/>
    <w:tmpl w:val="86B6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E5B1A"/>
    <w:multiLevelType w:val="multilevel"/>
    <w:tmpl w:val="6D00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647789"/>
    <w:multiLevelType w:val="multilevel"/>
    <w:tmpl w:val="2070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FD"/>
    <w:rsid w:val="006C0A4C"/>
    <w:rsid w:val="008E45E7"/>
    <w:rsid w:val="00913256"/>
    <w:rsid w:val="00AB003E"/>
    <w:rsid w:val="00CB352D"/>
    <w:rsid w:val="00E457FD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0D436"/>
  <w15:chartTrackingRefBased/>
  <w15:docId w15:val="{D9D7220F-369D-4330-A243-5FCBE6B3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7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7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7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7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7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7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7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7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2025-10-08T08:22:00Z</dcterms:created>
  <dcterms:modified xsi:type="dcterms:W3CDTF">2025-10-11T09:19:00Z</dcterms:modified>
</cp:coreProperties>
</file>