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86" w:rsidRPr="00400C86" w:rsidRDefault="00400C86" w:rsidP="00400C8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Subiectul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1  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Finalitățile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educației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a)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definirea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analiza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operațională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conceptelor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400C86">
        <w:rPr>
          <w:rFonts w:asciiTheme="majorHAnsi" w:hAnsiTheme="majorHAnsi"/>
          <w:sz w:val="24"/>
          <w:szCs w:val="24"/>
        </w:rPr>
        <w:t>finalitate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ideal, </w:t>
      </w:r>
      <w:proofErr w:type="spellStart"/>
      <w:r w:rsidRPr="00400C86">
        <w:rPr>
          <w:rFonts w:asciiTheme="majorHAnsi" w:hAnsiTheme="majorHAnsi"/>
          <w:sz w:val="24"/>
          <w:szCs w:val="24"/>
        </w:rPr>
        <w:t>scop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competențe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b)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taxonomia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finalităților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Criterii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referință</w:t>
      </w:r>
      <w:proofErr w:type="spellEnd"/>
      <w:r w:rsidRPr="00400C86">
        <w:rPr>
          <w:rFonts w:asciiTheme="majorHAnsi" w:hAnsiTheme="majorHAnsi"/>
          <w:sz w:val="24"/>
          <w:szCs w:val="24"/>
        </w:rPr>
        <w:t>: macro-micro (</w:t>
      </w:r>
      <w:proofErr w:type="spellStart"/>
      <w:r w:rsidRPr="00400C86">
        <w:rPr>
          <w:rFonts w:asciiTheme="majorHAnsi" w:hAnsiTheme="majorHAnsi"/>
          <w:sz w:val="24"/>
          <w:szCs w:val="24"/>
        </w:rPr>
        <w:t>finalități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400C86">
        <w:rPr>
          <w:rFonts w:asciiTheme="majorHAnsi" w:hAnsiTheme="majorHAnsi"/>
          <w:sz w:val="24"/>
          <w:szCs w:val="24"/>
        </w:rPr>
        <w:t>finalități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proces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); grad de </w:t>
      </w:r>
      <w:proofErr w:type="spellStart"/>
      <w:r w:rsidRPr="00400C86">
        <w:rPr>
          <w:rFonts w:asciiTheme="majorHAnsi" w:hAnsiTheme="majorHAnsi"/>
          <w:sz w:val="24"/>
          <w:szCs w:val="24"/>
        </w:rPr>
        <w:t>generalitate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400C86">
        <w:rPr>
          <w:rFonts w:asciiTheme="majorHAnsi" w:hAnsiTheme="majorHAnsi"/>
          <w:sz w:val="24"/>
          <w:szCs w:val="24"/>
        </w:rPr>
        <w:t>dimensiunea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400C86">
        <w:rPr>
          <w:rFonts w:asciiTheme="majorHAnsi" w:hAnsiTheme="majorHAnsi"/>
          <w:sz w:val="24"/>
          <w:szCs w:val="24"/>
        </w:rPr>
        <w:t>temporalitate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400C86">
        <w:rPr>
          <w:rFonts w:asciiTheme="majorHAnsi" w:hAnsiTheme="majorHAnsi"/>
          <w:sz w:val="24"/>
          <w:szCs w:val="24"/>
        </w:rPr>
        <w:t>măsurabilitate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Finalitățile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pedagogice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reprezintă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orientările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asumate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nivel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politică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00C86">
        <w:rPr>
          <w:rFonts w:asciiTheme="majorHAnsi" w:hAnsiTheme="majorHAnsi"/>
          <w:sz w:val="24"/>
          <w:szCs w:val="24"/>
        </w:rPr>
        <w:t>a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vederea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realizării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activității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formare-dezvoltare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umane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conform </w:t>
      </w:r>
      <w:proofErr w:type="spellStart"/>
      <w:r w:rsidRPr="00400C86">
        <w:rPr>
          <w:rFonts w:asciiTheme="majorHAnsi" w:hAnsiTheme="majorHAnsi"/>
          <w:sz w:val="24"/>
          <w:szCs w:val="24"/>
        </w:rPr>
        <w:t>anumitor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valori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angajate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proiectarea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procesului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</w:t>
      </w:r>
      <w:proofErr w:type="spellEnd"/>
      <w:r w:rsidRPr="00400C86">
        <w:rPr>
          <w:rFonts w:asciiTheme="majorHAnsi" w:hAnsiTheme="majorHAnsi"/>
          <w:sz w:val="24"/>
          <w:szCs w:val="24"/>
        </w:rPr>
        <w:t>. (</w:t>
      </w:r>
      <w:proofErr w:type="spellStart"/>
      <w:r w:rsidRPr="00400C86">
        <w:rPr>
          <w:rFonts w:asciiTheme="majorHAnsi" w:hAnsiTheme="majorHAnsi"/>
          <w:sz w:val="24"/>
          <w:szCs w:val="24"/>
        </w:rPr>
        <w:t>Cristea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S. 1998, p.109)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      </w:t>
      </w:r>
      <w:proofErr w:type="spellStart"/>
      <w:proofErr w:type="gramStart"/>
      <w:r w:rsidRPr="00400C86">
        <w:rPr>
          <w:rFonts w:asciiTheme="majorHAnsi" w:hAnsiTheme="majorHAnsi"/>
          <w:b/>
          <w:sz w:val="24"/>
          <w:szCs w:val="24"/>
        </w:rPr>
        <w:t>Finalitățile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educației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 - cu </w:t>
      </w:r>
      <w:proofErr w:type="spellStart"/>
      <w:r w:rsidRPr="00400C86">
        <w:rPr>
          <w:rFonts w:asciiTheme="majorHAnsi" w:hAnsiTheme="majorHAnsi"/>
          <w:sz w:val="24"/>
          <w:szCs w:val="24"/>
        </w:rPr>
        <w:t>unități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dinamice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dintre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ideal, </w:t>
      </w:r>
      <w:proofErr w:type="spellStart"/>
      <w:r w:rsidRPr="00400C86">
        <w:rPr>
          <w:rFonts w:asciiTheme="majorHAnsi" w:hAnsiTheme="majorHAnsi"/>
          <w:sz w:val="24"/>
          <w:szCs w:val="24"/>
        </w:rPr>
        <w:t>scop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rezultate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400C86">
        <w:rPr>
          <w:rFonts w:asciiTheme="majorHAnsi" w:hAnsiTheme="majorHAnsi"/>
          <w:sz w:val="24"/>
          <w:szCs w:val="24"/>
        </w:rPr>
        <w:t>unor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opțiuni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dinamice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cu </w:t>
      </w:r>
      <w:proofErr w:type="spellStart"/>
      <w:r w:rsidRPr="00400C86">
        <w:rPr>
          <w:rFonts w:asciiTheme="majorHAnsi" w:hAnsiTheme="majorHAnsi"/>
          <w:sz w:val="24"/>
          <w:szCs w:val="24"/>
        </w:rPr>
        <w:t>deschideri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spre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valori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mereu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transformare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  <w:proofErr w:type="gram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sz w:val="24"/>
          <w:szCs w:val="24"/>
        </w:rPr>
        <w:t>Finalitățile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primar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derivă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400C86">
        <w:rPr>
          <w:rFonts w:asciiTheme="majorHAnsi" w:hAnsiTheme="majorHAnsi"/>
          <w:sz w:val="24"/>
          <w:szCs w:val="24"/>
        </w:rPr>
        <w:t>idealul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referă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la: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1.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asigurarea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elementare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toți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copiii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2.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formarea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copilului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respectând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nivelul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ritmul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său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dezvoltare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3.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înzestrarea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copilului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400C86">
        <w:rPr>
          <w:rFonts w:asciiTheme="majorHAnsi" w:hAnsiTheme="majorHAnsi"/>
          <w:sz w:val="24"/>
          <w:szCs w:val="24"/>
        </w:rPr>
        <w:t>acele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cunoștințe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capacități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atitudini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400C86">
        <w:rPr>
          <w:rFonts w:asciiTheme="majorHAnsi" w:hAnsiTheme="majorHAnsi"/>
          <w:sz w:val="24"/>
          <w:szCs w:val="24"/>
        </w:rPr>
        <w:t>să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stimuleze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raportarea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efectivă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creativă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mediul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social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natural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permită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continuarea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celelalte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cicluri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       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Idealul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educației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exprimă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cerințele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aspirațiile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societăți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într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-o </w:t>
      </w:r>
      <w:proofErr w:type="spellStart"/>
      <w:r w:rsidRPr="00400C86">
        <w:rPr>
          <w:rFonts w:asciiTheme="majorHAnsi" w:hAnsiTheme="majorHAnsi"/>
          <w:sz w:val="24"/>
          <w:szCs w:val="24"/>
        </w:rPr>
        <w:t>anumită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etapă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istorică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sub forma </w:t>
      </w:r>
      <w:proofErr w:type="spellStart"/>
      <w:r w:rsidRPr="00400C86">
        <w:rPr>
          <w:rFonts w:asciiTheme="majorHAnsi" w:hAnsiTheme="majorHAnsi"/>
          <w:sz w:val="24"/>
          <w:szCs w:val="24"/>
        </w:rPr>
        <w:t>unui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model </w:t>
      </w:r>
      <w:proofErr w:type="spellStart"/>
      <w:r w:rsidRPr="00400C86">
        <w:rPr>
          <w:rFonts w:asciiTheme="majorHAnsi" w:hAnsiTheme="majorHAnsi"/>
          <w:sz w:val="24"/>
          <w:szCs w:val="24"/>
        </w:rPr>
        <w:t>dezirabilș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umană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400C86">
        <w:rPr>
          <w:rFonts w:asciiTheme="majorHAnsi" w:hAnsiTheme="majorHAnsi"/>
          <w:sz w:val="24"/>
          <w:szCs w:val="24"/>
        </w:rPr>
        <w:t>Idealul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are </w:t>
      </w:r>
      <w:proofErr w:type="gramStart"/>
      <w:r w:rsidRPr="00400C86">
        <w:rPr>
          <w:rFonts w:asciiTheme="majorHAnsi" w:hAnsiTheme="majorHAnsi"/>
          <w:sz w:val="24"/>
          <w:szCs w:val="24"/>
        </w:rPr>
        <w:t>un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nivel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ridicat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generalitate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atinge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termen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lung, la </w:t>
      </w:r>
      <w:proofErr w:type="spellStart"/>
      <w:r w:rsidRPr="00400C86">
        <w:rPr>
          <w:rFonts w:asciiTheme="majorHAnsi" w:hAnsiTheme="majorHAnsi"/>
          <w:sz w:val="24"/>
          <w:szCs w:val="24"/>
        </w:rPr>
        <w:t>realizarea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contribuind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ansamblul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său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    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Idealul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 al </w:t>
      </w:r>
      <w:proofErr w:type="spellStart"/>
      <w:r w:rsidRPr="00400C86">
        <w:rPr>
          <w:rFonts w:asciiTheme="majorHAnsi" w:hAnsiTheme="majorHAnsi"/>
          <w:sz w:val="24"/>
          <w:szCs w:val="24"/>
        </w:rPr>
        <w:t>societății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românești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contemporane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este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înscris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Legea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nr. 1/2011, la art 2: „</w:t>
      </w:r>
      <w:proofErr w:type="spellStart"/>
      <w:r w:rsidRPr="00400C86">
        <w:rPr>
          <w:rFonts w:asciiTheme="majorHAnsi" w:hAnsiTheme="majorHAnsi"/>
          <w:sz w:val="24"/>
          <w:szCs w:val="24"/>
        </w:rPr>
        <w:t>Idealul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400C86">
        <w:rPr>
          <w:rFonts w:asciiTheme="majorHAnsi" w:hAnsiTheme="majorHAnsi"/>
          <w:sz w:val="24"/>
          <w:szCs w:val="24"/>
        </w:rPr>
        <w:t>școlii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românești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constă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dezvoltarea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liberă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integrală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armonioasă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individualității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umane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formarea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autonome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asumarea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valori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necesare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împlinirea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dezvolatrea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dezvoltarea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spiritului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antrepenorial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participarea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cetățenească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activă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societate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incluziune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socială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angajare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piața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muncii</w:t>
      </w:r>
      <w:proofErr w:type="spellEnd"/>
      <w:r w:rsidRPr="00400C86">
        <w:rPr>
          <w:rFonts w:asciiTheme="majorHAnsi" w:hAnsiTheme="majorHAnsi"/>
          <w:sz w:val="24"/>
          <w:szCs w:val="24"/>
        </w:rPr>
        <w:t>”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lastRenderedPageBreak/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      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Scopurile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educaționale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reprezintă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finalități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cu </w:t>
      </w:r>
      <w:proofErr w:type="gramStart"/>
      <w:r w:rsidRPr="00400C86">
        <w:rPr>
          <w:rFonts w:asciiTheme="majorHAnsi" w:hAnsiTheme="majorHAnsi"/>
          <w:sz w:val="24"/>
          <w:szCs w:val="24"/>
        </w:rPr>
        <w:t>un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nivel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mediu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generalșitate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care se </w:t>
      </w:r>
      <w:proofErr w:type="spellStart"/>
      <w:r w:rsidRPr="00400C86">
        <w:rPr>
          <w:rFonts w:asciiTheme="majorHAnsi" w:hAnsiTheme="majorHAnsi"/>
          <w:sz w:val="24"/>
          <w:szCs w:val="24"/>
        </w:rPr>
        <w:t>realizează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intervale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medii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timp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400C86">
        <w:rPr>
          <w:rFonts w:asciiTheme="majorHAnsi" w:hAnsiTheme="majorHAnsi"/>
          <w:sz w:val="24"/>
          <w:szCs w:val="24"/>
        </w:rPr>
        <w:t>Scopurile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anticipări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mentale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400C86">
        <w:rPr>
          <w:rFonts w:asciiTheme="majorHAnsi" w:hAnsiTheme="majorHAnsi"/>
          <w:sz w:val="24"/>
          <w:szCs w:val="24"/>
        </w:rPr>
        <w:t>diverselor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acțiuni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formare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peronalitatii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umane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referă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rezultatele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ce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urmează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onțină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cadrul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actiuni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educaționale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       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Scopul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reprezintă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deci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o </w:t>
      </w:r>
      <w:proofErr w:type="spellStart"/>
      <w:r w:rsidRPr="00400C86">
        <w:rPr>
          <w:rFonts w:asciiTheme="majorHAnsi" w:hAnsiTheme="majorHAnsi"/>
          <w:sz w:val="24"/>
          <w:szCs w:val="24"/>
        </w:rPr>
        <w:t>anticipare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plan </w:t>
      </w:r>
      <w:proofErr w:type="spellStart"/>
      <w:r w:rsidRPr="00400C86">
        <w:rPr>
          <w:rFonts w:asciiTheme="majorHAnsi" w:hAnsiTheme="majorHAnsi"/>
          <w:sz w:val="24"/>
          <w:szCs w:val="24"/>
        </w:rPr>
        <w:t>mintal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desfășurării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rezultattelor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acțiuni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educative.</w:t>
      </w:r>
      <w:proofErr w:type="gram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      </w:t>
      </w:r>
    </w:p>
    <w:p w:rsidR="00400C86" w:rsidRPr="00400C86" w:rsidRDefault="00400C86" w:rsidP="00400C86">
      <w:pPr>
        <w:jc w:val="both"/>
        <w:rPr>
          <w:rFonts w:asciiTheme="majorHAnsi" w:hAnsiTheme="majorHAnsi"/>
          <w:b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      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Scopuri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ale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educatiei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dobândirea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capacităților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cognitive, </w:t>
      </w:r>
      <w:proofErr w:type="spellStart"/>
      <w:r w:rsidRPr="00400C86">
        <w:rPr>
          <w:rFonts w:asciiTheme="majorHAnsi" w:hAnsiTheme="majorHAnsi"/>
          <w:sz w:val="24"/>
          <w:szCs w:val="24"/>
        </w:rPr>
        <w:t>abilităților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practice, </w:t>
      </w:r>
      <w:proofErr w:type="spellStart"/>
      <w:r w:rsidRPr="00400C86">
        <w:rPr>
          <w:rFonts w:asciiTheme="majorHAnsi" w:hAnsiTheme="majorHAnsi"/>
          <w:sz w:val="24"/>
          <w:szCs w:val="24"/>
        </w:rPr>
        <w:t>atitudinilor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motivaționale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caracteriale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necesare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plan </w:t>
      </w:r>
      <w:proofErr w:type="spellStart"/>
      <w:r w:rsidRPr="00400C86">
        <w:rPr>
          <w:rFonts w:asciiTheme="majorHAnsi" w:hAnsiTheme="majorHAnsi"/>
          <w:sz w:val="24"/>
          <w:szCs w:val="24"/>
        </w:rPr>
        <w:t>intelectual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moral, </w:t>
      </w:r>
      <w:proofErr w:type="spellStart"/>
      <w:r w:rsidRPr="00400C86">
        <w:rPr>
          <w:rFonts w:asciiTheme="majorHAnsi" w:hAnsiTheme="majorHAnsi"/>
          <w:sz w:val="24"/>
          <w:szCs w:val="24"/>
        </w:rPr>
        <w:t>tehnologic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estetic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fizic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asimilarea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strategiilor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necesare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(auto)</w:t>
      </w:r>
      <w:proofErr w:type="spellStart"/>
      <w:r w:rsidRPr="00400C86">
        <w:rPr>
          <w:rFonts w:asciiTheme="majorHAnsi" w:hAnsiTheme="majorHAnsi"/>
          <w:sz w:val="24"/>
          <w:szCs w:val="24"/>
        </w:rPr>
        <w:t>instrucției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permanente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formarea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conștiinței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morale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spiritul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respectării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depline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drepturilor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libertăîților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fundamentale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400C86">
        <w:rPr>
          <w:rFonts w:asciiTheme="majorHAnsi" w:hAnsiTheme="majorHAnsi"/>
          <w:sz w:val="24"/>
          <w:szCs w:val="24"/>
        </w:rPr>
        <w:t>omului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Obiectivele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educaționale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enunțuri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400C86">
        <w:rPr>
          <w:rFonts w:asciiTheme="majorHAnsi" w:hAnsiTheme="majorHAnsi"/>
          <w:sz w:val="24"/>
          <w:szCs w:val="24"/>
        </w:rPr>
        <w:t>caracter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anticipativ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400C86">
        <w:rPr>
          <w:rFonts w:asciiTheme="majorHAnsi" w:hAnsiTheme="majorHAnsi"/>
          <w:sz w:val="24"/>
          <w:szCs w:val="24"/>
        </w:rPr>
        <w:t>descriu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termeni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exacți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rezultatele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aștepate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fi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obținute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finele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secvențe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instruire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Obiectivul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ne </w:t>
      </w:r>
      <w:proofErr w:type="spellStart"/>
      <w:r w:rsidRPr="00400C86">
        <w:rPr>
          <w:rFonts w:asciiTheme="majorHAnsi" w:hAnsiTheme="majorHAnsi"/>
          <w:sz w:val="24"/>
          <w:szCs w:val="24"/>
        </w:rPr>
        <w:t>arată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„</w:t>
      </w:r>
      <w:proofErr w:type="spellStart"/>
      <w:r w:rsidRPr="00400C86">
        <w:rPr>
          <w:rFonts w:asciiTheme="majorHAnsi" w:hAnsiTheme="majorHAnsi"/>
          <w:sz w:val="24"/>
          <w:szCs w:val="24"/>
        </w:rPr>
        <w:t>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urmărește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fiecare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secvență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procesului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educațional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cum se </w:t>
      </w:r>
      <w:proofErr w:type="spellStart"/>
      <w:r w:rsidRPr="00400C86">
        <w:rPr>
          <w:rFonts w:asciiTheme="majorHAnsi" w:hAnsiTheme="majorHAnsi"/>
          <w:sz w:val="24"/>
          <w:szCs w:val="24"/>
        </w:rPr>
        <w:t>evaluează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performanțele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obținute</w:t>
      </w:r>
      <w:proofErr w:type="spellEnd"/>
      <w:r w:rsidRPr="00400C86">
        <w:rPr>
          <w:rFonts w:asciiTheme="majorHAnsi" w:hAnsiTheme="majorHAnsi"/>
          <w:sz w:val="24"/>
          <w:szCs w:val="24"/>
        </w:rPr>
        <w:t>”.</w:t>
      </w:r>
      <w:proofErr w:type="gram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Competența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este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descrisă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400C86">
        <w:rPr>
          <w:rFonts w:asciiTheme="majorHAnsi" w:hAnsiTheme="majorHAnsi"/>
          <w:sz w:val="24"/>
          <w:szCs w:val="24"/>
        </w:rPr>
        <w:t>perspectiva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responsabilității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autonomiei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drept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 capacitate </w:t>
      </w:r>
      <w:proofErr w:type="spellStart"/>
      <w:r w:rsidRPr="00400C86">
        <w:rPr>
          <w:rFonts w:asciiTheme="majorHAnsi" w:hAnsiTheme="majorHAnsi"/>
          <w:sz w:val="24"/>
          <w:szCs w:val="24"/>
        </w:rPr>
        <w:t>dovedită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a </w:t>
      </w:r>
      <w:proofErr w:type="spellStart"/>
      <w:r w:rsidRPr="00400C86">
        <w:rPr>
          <w:rFonts w:asciiTheme="majorHAnsi" w:hAnsiTheme="majorHAnsi"/>
          <w:sz w:val="24"/>
          <w:szCs w:val="24"/>
        </w:rPr>
        <w:t>utiliza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cunoștințe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capacități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sociale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>/</w:t>
      </w:r>
      <w:proofErr w:type="spellStart"/>
      <w:r w:rsidRPr="00400C86">
        <w:rPr>
          <w:rFonts w:asciiTheme="majorHAnsi" w:hAnsiTheme="majorHAnsi"/>
          <w:sz w:val="24"/>
          <w:szCs w:val="24"/>
        </w:rPr>
        <w:t>sau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metodologice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situații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muncă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sau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studiu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dezvoltarea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profesională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personală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    </w:t>
      </w:r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Competența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este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abilitatea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a </w:t>
      </w:r>
      <w:proofErr w:type="spellStart"/>
      <w:r w:rsidRPr="00400C86">
        <w:rPr>
          <w:rFonts w:asciiTheme="majorHAnsi" w:hAnsiTheme="majorHAnsi"/>
          <w:sz w:val="24"/>
          <w:szCs w:val="24"/>
        </w:rPr>
        <w:t>realiza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activitățile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aferente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ocupații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sau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funcții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standardele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definite de </w:t>
      </w:r>
      <w:proofErr w:type="spellStart"/>
      <w:r w:rsidRPr="00400C86">
        <w:rPr>
          <w:rFonts w:asciiTheme="majorHAnsi" w:hAnsiTheme="majorHAnsi"/>
          <w:sz w:val="24"/>
          <w:szCs w:val="24"/>
        </w:rPr>
        <w:t>angajatori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(NCVQ - National Curriculum and Vocational Qualifications).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     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Competențele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structuri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complexe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cu </w:t>
      </w:r>
      <w:proofErr w:type="spellStart"/>
      <w:r w:rsidRPr="00400C86">
        <w:rPr>
          <w:rFonts w:asciiTheme="majorHAnsi" w:hAnsiTheme="majorHAnsi"/>
          <w:sz w:val="24"/>
          <w:szCs w:val="24"/>
        </w:rPr>
        <w:t>valoare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operațional-instrumentală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așezate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între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cunoștințe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abilități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atitudini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aptitudini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  <w:proofErr w:type="gram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      </w:t>
      </w:r>
      <w:proofErr w:type="spellStart"/>
      <w:r w:rsidRPr="00400C86">
        <w:rPr>
          <w:rFonts w:asciiTheme="majorHAnsi" w:hAnsiTheme="majorHAnsi"/>
          <w:sz w:val="24"/>
          <w:szCs w:val="24"/>
        </w:rPr>
        <w:t>Proiectarea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baza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competențelor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s-a </w:t>
      </w:r>
      <w:proofErr w:type="spellStart"/>
      <w:r w:rsidRPr="00400C86">
        <w:rPr>
          <w:rFonts w:asciiTheme="majorHAnsi" w:hAnsiTheme="majorHAnsi"/>
          <w:sz w:val="24"/>
          <w:szCs w:val="24"/>
        </w:rPr>
        <w:t>prefigurat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Britanie, la </w:t>
      </w:r>
      <w:proofErr w:type="spellStart"/>
      <w:r w:rsidRPr="00400C86">
        <w:rPr>
          <w:rFonts w:asciiTheme="majorHAnsi" w:hAnsiTheme="majorHAnsi"/>
          <w:sz w:val="24"/>
          <w:szCs w:val="24"/>
        </w:rPr>
        <w:t>sfârșitul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secolului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XX, </w:t>
      </w:r>
      <w:proofErr w:type="spellStart"/>
      <w:r w:rsidRPr="00400C86">
        <w:rPr>
          <w:rFonts w:asciiTheme="majorHAnsi" w:hAnsiTheme="majorHAnsi"/>
          <w:sz w:val="24"/>
          <w:szCs w:val="24"/>
        </w:rPr>
        <w:t>datorită</w:t>
      </w:r>
      <w:proofErr w:type="spellEnd"/>
      <w:r w:rsidRPr="00400C86">
        <w:rPr>
          <w:rFonts w:asciiTheme="majorHAnsi" w:hAnsiTheme="majorHAnsi"/>
          <w:sz w:val="24"/>
          <w:szCs w:val="24"/>
        </w:rPr>
        <w:t>: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inconsistenței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formării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generale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vocaționale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raport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400C86">
        <w:rPr>
          <w:rFonts w:asciiTheme="majorHAnsi" w:hAnsiTheme="majorHAnsi"/>
          <w:sz w:val="24"/>
          <w:szCs w:val="24"/>
        </w:rPr>
        <w:t>presiunile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competiției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piața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forței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muncă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lastRenderedPageBreak/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pregătirii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profesionale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prea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concentrate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asimilarea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informații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însușirea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teoriilor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neglijându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-se, </w:t>
      </w:r>
      <w:proofErr w:type="spellStart"/>
      <w:r w:rsidRPr="00400C86">
        <w:rPr>
          <w:rFonts w:asciiTheme="majorHAnsi" w:hAnsiTheme="majorHAnsi"/>
          <w:sz w:val="24"/>
          <w:szCs w:val="24"/>
        </w:rPr>
        <w:t>aporpae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total </w:t>
      </w:r>
      <w:proofErr w:type="spellStart"/>
      <w:r w:rsidRPr="00400C86">
        <w:rPr>
          <w:rFonts w:asciiTheme="majorHAnsi" w:hAnsiTheme="majorHAnsi"/>
          <w:sz w:val="24"/>
          <w:szCs w:val="24"/>
        </w:rPr>
        <w:t>performanțele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Pedagogia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bazată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competențe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 w:cs="Arial"/>
          <w:sz w:val="24"/>
          <w:szCs w:val="24"/>
        </w:rPr>
        <w:t>►</w:t>
      </w:r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determină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capacități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diferite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tipuri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grade de </w:t>
      </w:r>
      <w:proofErr w:type="spellStart"/>
      <w:r w:rsidRPr="00400C86">
        <w:rPr>
          <w:rFonts w:asciiTheme="majorHAnsi" w:hAnsiTheme="majorHAnsi"/>
          <w:sz w:val="24"/>
          <w:szCs w:val="24"/>
        </w:rPr>
        <w:t>complexitate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creează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special </w:t>
      </w:r>
      <w:proofErr w:type="spellStart"/>
      <w:r w:rsidRPr="00400C86">
        <w:rPr>
          <w:rFonts w:asciiTheme="majorHAnsi" w:hAnsiTheme="majorHAnsi"/>
          <w:sz w:val="24"/>
          <w:szCs w:val="24"/>
        </w:rPr>
        <w:t>competențe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cognitive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sociale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superioare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 w:cs="Arial"/>
          <w:sz w:val="24"/>
          <w:szCs w:val="24"/>
        </w:rPr>
        <w:t>►</w:t>
      </w:r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învățarea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implică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gândirea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transferul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folosirea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cunoștințelor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situații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diferite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 w:cs="Arial"/>
          <w:sz w:val="24"/>
          <w:szCs w:val="24"/>
        </w:rPr>
        <w:t>►</w:t>
      </w:r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implică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organizarea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inter/</w:t>
      </w:r>
      <w:proofErr w:type="spellStart"/>
      <w:r w:rsidRPr="00400C86">
        <w:rPr>
          <w:rFonts w:asciiTheme="majorHAnsi" w:hAnsiTheme="majorHAnsi"/>
          <w:sz w:val="24"/>
          <w:szCs w:val="24"/>
        </w:rPr>
        <w:t>pluri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transdisciplinară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curriculumului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400C86">
        <w:rPr>
          <w:rFonts w:asciiTheme="majorHAnsi" w:hAnsiTheme="majorHAnsi"/>
          <w:sz w:val="24"/>
          <w:szCs w:val="24"/>
        </w:rPr>
        <w:t>termenii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referință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acestui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tip de curriculum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: „a </w:t>
      </w:r>
      <w:proofErr w:type="spellStart"/>
      <w:r w:rsidRPr="00400C86">
        <w:rPr>
          <w:rFonts w:asciiTheme="majorHAnsi" w:hAnsiTheme="majorHAnsi"/>
          <w:sz w:val="24"/>
          <w:szCs w:val="24"/>
        </w:rPr>
        <w:t>gândi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critic”, „a decide”, „a </w:t>
      </w:r>
      <w:proofErr w:type="spellStart"/>
      <w:r w:rsidRPr="00400C86">
        <w:rPr>
          <w:rFonts w:asciiTheme="majorHAnsi" w:hAnsiTheme="majorHAnsi"/>
          <w:sz w:val="24"/>
          <w:szCs w:val="24"/>
        </w:rPr>
        <w:t>crea</w:t>
      </w:r>
      <w:proofErr w:type="spellEnd"/>
      <w:r w:rsidRPr="00400C86">
        <w:rPr>
          <w:rFonts w:asciiTheme="majorHAnsi" w:hAnsiTheme="majorHAnsi"/>
          <w:sz w:val="24"/>
          <w:szCs w:val="24"/>
        </w:rPr>
        <w:t>”.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Competențele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cheie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reprezintă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00C86">
        <w:rPr>
          <w:rFonts w:asciiTheme="majorHAnsi" w:hAnsiTheme="majorHAnsi"/>
          <w:sz w:val="24"/>
          <w:szCs w:val="24"/>
        </w:rPr>
        <w:t>un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pachet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multifuncțional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transferabil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cunoștințe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abilități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atitudini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care au </w:t>
      </w:r>
      <w:proofErr w:type="spellStart"/>
      <w:r w:rsidRPr="00400C86">
        <w:rPr>
          <w:rFonts w:asciiTheme="majorHAnsi" w:hAnsiTheme="majorHAnsi"/>
          <w:sz w:val="24"/>
          <w:szCs w:val="24"/>
        </w:rPr>
        <w:t>nevoie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toti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indivizii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împlinirea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dezvoltarea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incluziunea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socială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găsirea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loc de </w:t>
      </w:r>
      <w:proofErr w:type="spellStart"/>
      <w:r w:rsidRPr="00400C86">
        <w:rPr>
          <w:rFonts w:asciiTheme="majorHAnsi" w:hAnsiTheme="majorHAnsi"/>
          <w:sz w:val="24"/>
          <w:szCs w:val="24"/>
        </w:rPr>
        <w:t>muncă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400C86">
        <w:rPr>
          <w:rFonts w:asciiTheme="majorHAnsi" w:hAnsiTheme="majorHAnsi"/>
          <w:b/>
          <w:sz w:val="24"/>
          <w:szCs w:val="24"/>
        </w:rPr>
        <w:t>Competențele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generale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 se </w:t>
      </w:r>
      <w:proofErr w:type="spellStart"/>
      <w:r w:rsidRPr="00400C86">
        <w:rPr>
          <w:rFonts w:asciiTheme="majorHAnsi" w:hAnsiTheme="majorHAnsi"/>
          <w:sz w:val="24"/>
          <w:szCs w:val="24"/>
        </w:rPr>
        <w:t>definesc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studiu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formează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durata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preuniversitar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au </w:t>
      </w:r>
      <w:proofErr w:type="gramStart"/>
      <w:r w:rsidRPr="00400C86">
        <w:rPr>
          <w:rFonts w:asciiTheme="majorHAnsi" w:hAnsiTheme="majorHAnsi"/>
          <w:sz w:val="24"/>
          <w:szCs w:val="24"/>
        </w:rPr>
        <w:t>un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grad </w:t>
      </w:r>
      <w:proofErr w:type="spellStart"/>
      <w:r w:rsidRPr="00400C86">
        <w:rPr>
          <w:rFonts w:asciiTheme="majorHAnsi" w:hAnsiTheme="majorHAnsi"/>
          <w:sz w:val="24"/>
          <w:szCs w:val="24"/>
        </w:rPr>
        <w:t>ridicat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generalitate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complexitate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Pr="00400C86">
        <w:rPr>
          <w:rFonts w:asciiTheme="majorHAnsi" w:hAnsiTheme="majorHAnsi"/>
          <w:sz w:val="24"/>
          <w:szCs w:val="24"/>
        </w:rPr>
        <w:t>rolul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a </w:t>
      </w:r>
      <w:proofErr w:type="spellStart"/>
      <w:r w:rsidRPr="00400C86">
        <w:rPr>
          <w:rFonts w:asciiTheme="majorHAnsi" w:hAnsiTheme="majorHAnsi"/>
          <w:sz w:val="24"/>
          <w:szCs w:val="24"/>
        </w:rPr>
        <w:t>orienta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demersul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didactic </w:t>
      </w:r>
      <w:proofErr w:type="spellStart"/>
      <w:r w:rsidRPr="00400C86">
        <w:rPr>
          <w:rFonts w:asciiTheme="majorHAnsi" w:hAnsiTheme="majorHAnsi"/>
          <w:sz w:val="24"/>
          <w:szCs w:val="24"/>
        </w:rPr>
        <w:t>către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achizițiile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finale ale </w:t>
      </w:r>
      <w:proofErr w:type="spellStart"/>
      <w:r w:rsidRPr="00400C86">
        <w:rPr>
          <w:rFonts w:asciiTheme="majorHAnsi" w:hAnsiTheme="majorHAnsi"/>
          <w:sz w:val="24"/>
          <w:szCs w:val="24"/>
        </w:rPr>
        <w:t>elevului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Competențele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specifice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 se </w:t>
      </w:r>
      <w:proofErr w:type="spellStart"/>
      <w:r w:rsidRPr="00400C86">
        <w:rPr>
          <w:rFonts w:asciiTheme="majorHAnsi" w:hAnsiTheme="majorHAnsi"/>
          <w:sz w:val="24"/>
          <w:szCs w:val="24"/>
        </w:rPr>
        <w:t>definesc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studiu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formează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parcursul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00C86">
        <w:rPr>
          <w:rFonts w:asciiTheme="majorHAnsi" w:hAnsiTheme="majorHAnsi"/>
          <w:sz w:val="24"/>
          <w:szCs w:val="24"/>
        </w:rPr>
        <w:t>an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școlar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derivate din </w:t>
      </w:r>
      <w:proofErr w:type="spellStart"/>
      <w:r w:rsidRPr="00400C86">
        <w:rPr>
          <w:rFonts w:asciiTheme="majorHAnsi" w:hAnsiTheme="majorHAnsi"/>
          <w:sz w:val="24"/>
          <w:szCs w:val="24"/>
        </w:rPr>
        <w:t>competențele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generale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fiind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etape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dobândirea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acestora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Competențelor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specifice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li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400C86">
        <w:rPr>
          <w:rFonts w:asciiTheme="majorHAnsi" w:hAnsiTheme="majorHAnsi"/>
          <w:sz w:val="24"/>
          <w:szCs w:val="24"/>
        </w:rPr>
        <w:t>asociază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prin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programă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unități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conținut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  <w:proofErr w:type="gram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b/>
          <w:sz w:val="24"/>
          <w:szCs w:val="24"/>
        </w:rPr>
      </w:pPr>
      <w:r w:rsidRPr="00400C86">
        <w:rPr>
          <w:rFonts w:asciiTheme="majorHAnsi" w:hAnsiTheme="majorHAnsi"/>
          <w:b/>
          <w:sz w:val="24"/>
          <w:szCs w:val="24"/>
        </w:rPr>
        <w:t xml:space="preserve">1. </w:t>
      </w:r>
      <w:proofErr w:type="gramStart"/>
      <w:r w:rsidRPr="00400C86">
        <w:rPr>
          <w:rFonts w:asciiTheme="majorHAnsi" w:hAnsiTheme="majorHAnsi"/>
          <w:b/>
          <w:sz w:val="24"/>
          <w:szCs w:val="24"/>
        </w:rPr>
        <w:t>b</w:t>
      </w:r>
      <w:proofErr w:type="gramEnd"/>
      <w:r w:rsidRPr="00400C86">
        <w:rPr>
          <w:rFonts w:asciiTheme="majorHAnsi" w:hAnsiTheme="majorHAnsi"/>
          <w:b/>
          <w:sz w:val="24"/>
          <w:szCs w:val="24"/>
        </w:rPr>
        <w:t xml:space="preserve">)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Taxonomia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finalităților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educaționale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Taxonomie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didactică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reprezintă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știința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clasificării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metodelor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didactice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principiilor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400C86">
        <w:rPr>
          <w:rFonts w:asciiTheme="majorHAnsi" w:hAnsiTheme="majorHAnsi"/>
          <w:sz w:val="24"/>
          <w:szCs w:val="24"/>
        </w:rPr>
        <w:t>formelor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organizare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00C86">
        <w:rPr>
          <w:rFonts w:asciiTheme="majorHAnsi" w:hAnsiTheme="majorHAnsi"/>
          <w:sz w:val="24"/>
          <w:szCs w:val="24"/>
        </w:rPr>
        <w:t>a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activităților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instructiv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-educative, a </w:t>
      </w:r>
      <w:proofErr w:type="spellStart"/>
      <w:r w:rsidRPr="00400C86">
        <w:rPr>
          <w:rFonts w:asciiTheme="majorHAnsi" w:hAnsiTheme="majorHAnsi"/>
          <w:sz w:val="24"/>
          <w:szCs w:val="24"/>
        </w:rPr>
        <w:t>mijloacelor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instruire</w:t>
      </w:r>
      <w:proofErr w:type="spellEnd"/>
      <w:r w:rsidRPr="00400C86">
        <w:rPr>
          <w:rFonts w:asciiTheme="majorHAnsi" w:hAnsiTheme="majorHAnsi"/>
          <w:sz w:val="24"/>
          <w:szCs w:val="24"/>
        </w:rPr>
        <w:t>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- 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Criteriul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macro-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microsistem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- </w:t>
      </w:r>
      <w:proofErr w:type="spellStart"/>
      <w:r w:rsidRPr="00400C86">
        <w:rPr>
          <w:rFonts w:asciiTheme="majorHAnsi" w:hAnsiTheme="majorHAnsi"/>
          <w:sz w:val="24"/>
          <w:szCs w:val="24"/>
        </w:rPr>
        <w:t>finalitățile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proces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fundamentale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sai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scopurile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sistemului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00C86">
        <w:rPr>
          <w:rFonts w:asciiTheme="majorHAnsi" w:hAnsiTheme="majorHAnsi"/>
          <w:sz w:val="24"/>
          <w:szCs w:val="24"/>
        </w:rPr>
        <w:t>exemplu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400C86">
        <w:rPr>
          <w:rFonts w:asciiTheme="majorHAnsi" w:hAnsiTheme="majorHAnsi"/>
          <w:sz w:val="24"/>
          <w:szCs w:val="24"/>
        </w:rPr>
        <w:t>pregătirea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temeinică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știintifică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tehnică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tehnologică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elevilor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calificarea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profiluri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largi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etc);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lastRenderedPageBreak/>
        <w:t>- 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Criteriul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grad de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generalitate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reflectă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toate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dimensiunile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procesului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angajate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plan </w:t>
      </w:r>
      <w:proofErr w:type="spellStart"/>
      <w:r w:rsidRPr="00400C86">
        <w:rPr>
          <w:rFonts w:asciiTheme="majorHAnsi" w:hAnsiTheme="majorHAnsi"/>
          <w:sz w:val="24"/>
          <w:szCs w:val="24"/>
        </w:rPr>
        <w:t>funcțional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- structural - </w:t>
      </w:r>
      <w:proofErr w:type="spellStart"/>
      <w:r w:rsidRPr="00400C86">
        <w:rPr>
          <w:rFonts w:asciiTheme="majorHAnsi" w:hAnsiTheme="majorHAnsi"/>
          <w:sz w:val="24"/>
          <w:szCs w:val="24"/>
        </w:rPr>
        <w:t>operațional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 w:cs="Arial"/>
          <w:sz w:val="24"/>
          <w:szCs w:val="24"/>
        </w:rPr>
        <w:t>►</w:t>
      </w:r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b/>
          <w:sz w:val="24"/>
          <w:szCs w:val="24"/>
        </w:rPr>
        <w:t>Macrostructurale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Ideal pedagogic-</w:t>
      </w:r>
      <w:proofErr w:type="spellStart"/>
      <w:r w:rsidRPr="00400C86">
        <w:rPr>
          <w:rFonts w:asciiTheme="majorHAnsi" w:hAnsiTheme="majorHAnsi"/>
          <w:sz w:val="24"/>
          <w:szCs w:val="24"/>
        </w:rPr>
        <w:t>scop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pedagogic-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pedagogic;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 w:cs="Arial"/>
          <w:sz w:val="24"/>
          <w:szCs w:val="24"/>
        </w:rPr>
        <w:t>►</w:t>
      </w:r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Microstructurale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generale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400C86">
        <w:rPr>
          <w:rFonts w:asciiTheme="majorHAnsi" w:hAnsiTheme="majorHAnsi"/>
          <w:sz w:val="24"/>
          <w:szCs w:val="24"/>
        </w:rPr>
        <w:t>nivel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normativ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global, </w:t>
      </w:r>
      <w:proofErr w:type="spellStart"/>
      <w:r w:rsidRPr="00400C86">
        <w:rPr>
          <w:rFonts w:asciiTheme="majorHAnsi" w:hAnsiTheme="majorHAnsi"/>
          <w:sz w:val="24"/>
          <w:szCs w:val="24"/>
        </w:rPr>
        <w:t>există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inovatoare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nivel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normativ-aplicativ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există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criteriile</w:t>
      </w:r>
      <w:proofErr w:type="spellEnd"/>
      <w:proofErr w:type="gramStart"/>
      <w:r w:rsidRPr="00400C86">
        <w:rPr>
          <w:rFonts w:asciiTheme="majorHAnsi" w:hAnsiTheme="majorHAnsi"/>
          <w:sz w:val="24"/>
          <w:szCs w:val="24"/>
        </w:rPr>
        <w:t>  de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elaborare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400C86">
        <w:rPr>
          <w:rFonts w:asciiTheme="majorHAnsi" w:hAnsiTheme="majorHAnsi"/>
          <w:sz w:val="24"/>
          <w:szCs w:val="24"/>
        </w:rPr>
        <w:t>planului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400C86">
        <w:rPr>
          <w:rFonts w:asciiTheme="majorHAnsi" w:hAnsiTheme="majorHAnsi"/>
          <w:b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specifice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>/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intermediare</w:t>
      </w:r>
      <w:proofErr w:type="spellEnd"/>
      <w:r w:rsidRPr="00400C86">
        <w:rPr>
          <w:rFonts w:asciiTheme="majorHAnsi" w:hAnsiTheme="majorHAnsi"/>
          <w:sz w:val="24"/>
          <w:szCs w:val="24"/>
        </w:rPr>
        <w:t> </w:t>
      </w:r>
      <w:proofErr w:type="spellStart"/>
      <w:r w:rsidRPr="00400C86">
        <w:rPr>
          <w:rFonts w:asciiTheme="majorHAnsi" w:hAnsiTheme="majorHAnsi"/>
          <w:sz w:val="24"/>
          <w:szCs w:val="24"/>
        </w:rPr>
        <w:t>sunt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00C86">
        <w:rPr>
          <w:rFonts w:asciiTheme="majorHAnsi" w:hAnsiTheme="majorHAnsi"/>
          <w:sz w:val="24"/>
          <w:szCs w:val="24"/>
        </w:rPr>
        <w:t>afective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cognitive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psihomotorii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cadru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referință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nivele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cicluri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școlari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arii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curriculare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discipline de </w:t>
      </w:r>
      <w:proofErr w:type="spellStart"/>
      <w:r w:rsidRPr="00400C86">
        <w:rPr>
          <w:rFonts w:asciiTheme="majorHAnsi" w:hAnsiTheme="majorHAnsi"/>
          <w:sz w:val="24"/>
          <w:szCs w:val="24"/>
        </w:rPr>
        <w:t>învățământ</w:t>
      </w:r>
      <w:proofErr w:type="spellEnd"/>
      <w:r w:rsidRPr="00400C86">
        <w:rPr>
          <w:rFonts w:asciiTheme="majorHAnsi" w:hAnsiTheme="majorHAnsi"/>
          <w:sz w:val="24"/>
          <w:szCs w:val="24"/>
        </w:rPr>
        <w:t>).</w:t>
      </w:r>
      <w:proofErr w:type="gram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În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programele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actuale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nu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mai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există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aceste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>!!!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400C86">
        <w:rPr>
          <w:rFonts w:asciiTheme="majorHAnsi" w:hAnsiTheme="majorHAnsi"/>
          <w:sz w:val="24"/>
          <w:szCs w:val="24"/>
        </w:rPr>
        <w:t>Criteriul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referitor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dimensiunea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personalităț</w:t>
      </w:r>
      <w:proofErr w:type="gramStart"/>
      <w:r w:rsidRPr="00400C86">
        <w:rPr>
          <w:rFonts w:asciiTheme="majorHAnsi" w:hAnsiTheme="majorHAnsi"/>
          <w:sz w:val="24"/>
          <w:szCs w:val="24"/>
        </w:rPr>
        <w:t>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domeniul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cognitiv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(Bloom); </w:t>
      </w:r>
      <w:proofErr w:type="spellStart"/>
      <w:r w:rsidRPr="00400C86">
        <w:rPr>
          <w:rFonts w:asciiTheme="majorHAnsi" w:hAnsiTheme="majorHAnsi"/>
          <w:sz w:val="24"/>
          <w:szCs w:val="24"/>
        </w:rPr>
        <w:t>domeniul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afectiv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00C86">
        <w:rPr>
          <w:rFonts w:asciiTheme="majorHAnsi" w:hAnsiTheme="majorHAnsi"/>
          <w:sz w:val="24"/>
          <w:szCs w:val="24"/>
        </w:rPr>
        <w:t>Krathwohl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); </w:t>
      </w:r>
      <w:proofErr w:type="spellStart"/>
      <w:r w:rsidRPr="00400C86">
        <w:rPr>
          <w:rFonts w:asciiTheme="majorHAnsi" w:hAnsiTheme="majorHAnsi"/>
          <w:sz w:val="24"/>
          <w:szCs w:val="24"/>
        </w:rPr>
        <w:t>domeniul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psihomotor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(Simpson).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cognitive</w:t>
      </w:r>
      <w:r w:rsidRPr="00400C86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400C86">
        <w:rPr>
          <w:rFonts w:asciiTheme="majorHAnsi" w:hAnsiTheme="majorHAnsi"/>
          <w:sz w:val="24"/>
          <w:szCs w:val="24"/>
        </w:rPr>
        <w:t>precizează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ce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cunoștințe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deprinderi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abilități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să-și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însușească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elevul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afective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400C86">
        <w:rPr>
          <w:rFonts w:asciiTheme="majorHAnsi" w:hAnsiTheme="majorHAnsi"/>
          <w:sz w:val="24"/>
          <w:szCs w:val="24"/>
        </w:rPr>
        <w:t>vizează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formarea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400C86">
        <w:rPr>
          <w:rFonts w:asciiTheme="majorHAnsi" w:hAnsiTheme="majorHAnsi"/>
          <w:sz w:val="24"/>
          <w:szCs w:val="24"/>
        </w:rPr>
        <w:t>interese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atitudini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convingeri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sentimente</w:t>
      </w:r>
      <w:proofErr w:type="spellEnd"/>
      <w:r w:rsidRPr="00400C86">
        <w:rPr>
          <w:rFonts w:asciiTheme="majorHAnsi" w:hAnsiTheme="majorHAnsi"/>
          <w:sz w:val="24"/>
          <w:szCs w:val="24"/>
        </w:rPr>
        <w:t>;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Obiective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psihomotorii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>:</w:t>
      </w:r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desemnează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comportamentele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fizice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400C86">
        <w:rPr>
          <w:rFonts w:asciiTheme="majorHAnsi" w:hAnsiTheme="majorHAnsi"/>
          <w:sz w:val="24"/>
          <w:szCs w:val="24"/>
        </w:rPr>
        <w:t>dexteritate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manuală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0C86">
        <w:rPr>
          <w:rFonts w:asciiTheme="majorHAnsi" w:hAnsiTheme="majorHAnsi"/>
          <w:sz w:val="24"/>
          <w:szCs w:val="24"/>
        </w:rPr>
        <w:t>rapoiditatea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mișcărilor</w:t>
      </w:r>
      <w:proofErr w:type="spellEnd"/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> </w:t>
      </w:r>
    </w:p>
    <w:p w:rsidR="00400C86" w:rsidRPr="00400C86" w:rsidRDefault="00400C86" w:rsidP="00400C86">
      <w:pPr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400C86">
        <w:rPr>
          <w:rFonts w:asciiTheme="majorHAnsi" w:hAnsiTheme="majorHAnsi"/>
          <w:b/>
          <w:sz w:val="24"/>
          <w:szCs w:val="24"/>
        </w:rPr>
        <w:t>Criteriul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temporalității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>: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obiective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termen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lung (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anul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școlar</w:t>
      </w:r>
      <w:proofErr w:type="spellEnd"/>
      <w:r w:rsidRPr="00400C86">
        <w:rPr>
          <w:rFonts w:asciiTheme="majorHAnsi" w:hAnsiTheme="majorHAnsi"/>
          <w:sz w:val="24"/>
          <w:szCs w:val="24"/>
        </w:rPr>
        <w:t>)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obiective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termen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mediu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00C86">
        <w:rPr>
          <w:rFonts w:asciiTheme="majorHAnsi" w:hAnsiTheme="majorHAnsi"/>
          <w:sz w:val="24"/>
          <w:szCs w:val="24"/>
        </w:rPr>
        <w:t>pentru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semestru</w:t>
      </w:r>
      <w:proofErr w:type="spellEnd"/>
      <w:r w:rsidRPr="00400C86">
        <w:rPr>
          <w:rFonts w:asciiTheme="majorHAnsi" w:hAnsiTheme="majorHAnsi"/>
          <w:sz w:val="24"/>
          <w:szCs w:val="24"/>
        </w:rPr>
        <w:t>)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r w:rsidRPr="00400C86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400C86">
        <w:rPr>
          <w:rFonts w:asciiTheme="majorHAnsi" w:hAnsiTheme="majorHAnsi"/>
          <w:sz w:val="24"/>
          <w:szCs w:val="24"/>
        </w:rPr>
        <w:t>obiective</w:t>
      </w:r>
      <w:proofErr w:type="spellEnd"/>
      <w:proofErr w:type="gram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termen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scurt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(de la o </w:t>
      </w:r>
      <w:proofErr w:type="spellStart"/>
      <w:r w:rsidRPr="00400C86">
        <w:rPr>
          <w:rFonts w:asciiTheme="majorHAnsi" w:hAnsiTheme="majorHAnsi"/>
          <w:sz w:val="24"/>
          <w:szCs w:val="24"/>
        </w:rPr>
        <w:t>zi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alta</w:t>
      </w:r>
      <w:proofErr w:type="spellEnd"/>
      <w:r w:rsidRPr="00400C86">
        <w:rPr>
          <w:rFonts w:asciiTheme="majorHAnsi" w:hAnsiTheme="majorHAnsi"/>
          <w:sz w:val="24"/>
          <w:szCs w:val="24"/>
        </w:rPr>
        <w:t>).</w:t>
      </w:r>
    </w:p>
    <w:p w:rsidR="00400C86" w:rsidRPr="00400C86" w:rsidRDefault="00400C86" w:rsidP="00400C86">
      <w:p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400C86">
        <w:rPr>
          <w:rFonts w:asciiTheme="majorHAnsi" w:hAnsiTheme="majorHAnsi"/>
          <w:b/>
          <w:sz w:val="24"/>
          <w:szCs w:val="24"/>
        </w:rPr>
        <w:t>Criteriul</w:t>
      </w:r>
      <w:proofErr w:type="spellEnd"/>
      <w:r w:rsidRPr="00400C8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b/>
          <w:sz w:val="24"/>
          <w:szCs w:val="24"/>
        </w:rPr>
        <w:t>măsurabilității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 se </w:t>
      </w:r>
      <w:proofErr w:type="spellStart"/>
      <w:r w:rsidRPr="00400C86">
        <w:rPr>
          <w:rFonts w:asciiTheme="majorHAnsi" w:hAnsiTheme="majorHAnsi"/>
          <w:sz w:val="24"/>
          <w:szCs w:val="24"/>
        </w:rPr>
        <w:t>referă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00C86">
        <w:rPr>
          <w:rFonts w:asciiTheme="majorHAnsi" w:hAnsiTheme="majorHAnsi"/>
          <w:sz w:val="24"/>
          <w:szCs w:val="24"/>
        </w:rPr>
        <w:t>capacitatea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obiectivului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de a </w:t>
      </w:r>
      <w:proofErr w:type="spellStart"/>
      <w:r w:rsidRPr="00400C86">
        <w:rPr>
          <w:rFonts w:asciiTheme="majorHAnsi" w:hAnsiTheme="majorHAnsi"/>
          <w:sz w:val="24"/>
          <w:szCs w:val="24"/>
        </w:rPr>
        <w:t>fi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cuantificat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fie </w:t>
      </w:r>
      <w:proofErr w:type="spellStart"/>
      <w:r w:rsidRPr="00400C86">
        <w:rPr>
          <w:rFonts w:asciiTheme="majorHAnsi" w:hAnsiTheme="majorHAnsi"/>
          <w:sz w:val="24"/>
          <w:szCs w:val="24"/>
        </w:rPr>
        <w:t>cantitativ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fie </w:t>
      </w:r>
      <w:proofErr w:type="spellStart"/>
      <w:r w:rsidRPr="00400C86">
        <w:rPr>
          <w:rFonts w:asciiTheme="majorHAnsi" w:hAnsiTheme="majorHAnsi"/>
          <w:sz w:val="24"/>
          <w:szCs w:val="24"/>
        </w:rPr>
        <w:t>calitattiv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de a </w:t>
      </w:r>
      <w:proofErr w:type="spellStart"/>
      <w:r w:rsidRPr="00400C86">
        <w:rPr>
          <w:rFonts w:asciiTheme="majorHAnsi" w:hAnsiTheme="majorHAnsi"/>
          <w:sz w:val="24"/>
          <w:szCs w:val="24"/>
        </w:rPr>
        <w:t>descrie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comportamente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observabile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, nu </w:t>
      </w:r>
      <w:proofErr w:type="spellStart"/>
      <w:r w:rsidRPr="00400C86">
        <w:rPr>
          <w:rFonts w:asciiTheme="majorHAnsi" w:hAnsiTheme="majorHAnsi"/>
          <w:sz w:val="24"/>
          <w:szCs w:val="24"/>
        </w:rPr>
        <w:t>procese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00C86">
        <w:rPr>
          <w:rFonts w:asciiTheme="majorHAnsi" w:hAnsiTheme="majorHAnsi"/>
          <w:sz w:val="24"/>
          <w:szCs w:val="24"/>
        </w:rPr>
        <w:t>psihice</w:t>
      </w:r>
      <w:proofErr w:type="spellEnd"/>
      <w:r w:rsidRPr="00400C86">
        <w:rPr>
          <w:rFonts w:asciiTheme="majorHAnsi" w:hAnsiTheme="majorHAnsi"/>
          <w:sz w:val="24"/>
          <w:szCs w:val="24"/>
        </w:rPr>
        <w:t xml:space="preserve"> interne.</w:t>
      </w:r>
      <w:proofErr w:type="gramEnd"/>
    </w:p>
    <w:sectPr w:rsidR="00400C86" w:rsidRPr="0040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0C86"/>
    <w:rsid w:val="0040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C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0C86"/>
    <w:rPr>
      <w:b/>
      <w:bCs/>
    </w:rPr>
  </w:style>
  <w:style w:type="character" w:styleId="Emphasis">
    <w:name w:val="Emphasis"/>
    <w:basedOn w:val="DefaultParagraphFont"/>
    <w:uiPriority w:val="20"/>
    <w:qFormat/>
    <w:rsid w:val="00400C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2022-05-01T10:50:00Z</cp:lastPrinted>
  <dcterms:created xsi:type="dcterms:W3CDTF">2022-05-01T10:47:00Z</dcterms:created>
  <dcterms:modified xsi:type="dcterms:W3CDTF">2022-05-01T10:51:00Z</dcterms:modified>
</cp:coreProperties>
</file>