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94BB2" w14:textId="329CBBCB" w:rsidR="00D75383" w:rsidRPr="00D75383" w:rsidRDefault="00442999" w:rsidP="00D75383">
      <w:pPr>
        <w:rPr>
          <w:b/>
          <w:bCs/>
        </w:rPr>
      </w:pPr>
      <w:r>
        <w:rPr>
          <w:b/>
          <w:bCs/>
          <w:lang w:val="ro-RO"/>
        </w:rPr>
        <w:t xml:space="preserve">                                            </w:t>
      </w:r>
      <w:r w:rsidR="00D75383" w:rsidRPr="00D75383">
        <w:rPr>
          <w:b/>
          <w:bCs/>
        </w:rPr>
        <w:t>„Shōgun” de James Clavell (Volumul II)</w:t>
      </w:r>
    </w:p>
    <w:p w14:paraId="1219C3EF" w14:textId="77777777" w:rsidR="00D75383" w:rsidRPr="00D75383" w:rsidRDefault="00D75383" w:rsidP="00D75383">
      <w:r w:rsidRPr="00D75383">
        <w:t xml:space="preserve">În volumul al doilea al romanului monumental </w:t>
      </w:r>
      <w:r w:rsidRPr="00D75383">
        <w:rPr>
          <w:i/>
          <w:iCs/>
        </w:rPr>
        <w:t>„Shōgun”</w:t>
      </w:r>
      <w:r w:rsidRPr="00D75383">
        <w:t xml:space="preserve">, </w:t>
      </w:r>
      <w:r w:rsidRPr="00D75383">
        <w:rPr>
          <w:b/>
          <w:bCs/>
        </w:rPr>
        <w:t>James Clavell</w:t>
      </w:r>
      <w:r w:rsidRPr="00D75383">
        <w:t xml:space="preserve"> aprofundează confruntarea dintre puterea politică, onoarea personală și dragostea interzisă, pe fundalul unei Japonii aflate la răscruce istorică. Cartea continuă epopeea lui </w:t>
      </w:r>
      <w:r w:rsidRPr="00D75383">
        <w:rPr>
          <w:b/>
          <w:bCs/>
        </w:rPr>
        <w:t>John Blackthorne</w:t>
      </w:r>
      <w:r w:rsidRPr="00D75383">
        <w:t xml:space="preserve">, marinarul englez naufragiat în Țara Soarelui Răsare, și a </w:t>
      </w:r>
      <w:r w:rsidRPr="00D75383">
        <w:rPr>
          <w:b/>
          <w:bCs/>
        </w:rPr>
        <w:t>lordului Toranaga</w:t>
      </w:r>
      <w:r w:rsidRPr="00D75383">
        <w:t>, marele daimyo care își croiește cu răbdare drumul către dominația absolută.</w:t>
      </w:r>
    </w:p>
    <w:p w14:paraId="017E5A41" w14:textId="77777777" w:rsidR="00D75383" w:rsidRPr="00D75383" w:rsidRDefault="00D75383" w:rsidP="00D75383">
      <w:r w:rsidRPr="00D75383">
        <w:t xml:space="preserve">La începutul volumului, atmosfera este tensionată. Japonia se află în pragul unui război civil între </w:t>
      </w:r>
      <w:r w:rsidRPr="00D75383">
        <w:rPr>
          <w:b/>
          <w:bCs/>
        </w:rPr>
        <w:t>Toranaga</w:t>
      </w:r>
      <w:r w:rsidRPr="00D75383">
        <w:t xml:space="preserve"> și rivalul său, </w:t>
      </w:r>
      <w:r w:rsidRPr="00D75383">
        <w:rPr>
          <w:b/>
          <w:bCs/>
        </w:rPr>
        <w:t>Ishido</w:t>
      </w:r>
      <w:r w:rsidRPr="00D75383">
        <w:t>, care controlează capitala Osaka și pretinde loialitatea regentului și a împăratului. Echilibrul politic este fragil, iar fiecare cuvânt sau alianță poate declanșa o catastrofă. În acest context, Toranaga pare izolat și condamnat, dar calmul său glacial ascunde o minte strategică de excepție.</w:t>
      </w:r>
    </w:p>
    <w:p w14:paraId="67592C74" w14:textId="77777777" w:rsidR="00D75383" w:rsidRPr="00D75383" w:rsidRDefault="00D75383" w:rsidP="00D75383">
      <w:r w:rsidRPr="00D75383">
        <w:rPr>
          <w:b/>
          <w:bCs/>
        </w:rPr>
        <w:t>Toranaga</w:t>
      </w:r>
      <w:r w:rsidRPr="00D75383">
        <w:t xml:space="preserve">, conștient că orice greșeală ar însemna moartea sa și a întregului său clan, pune în mișcare o serie de manevre subtile menite să-l inducă în eroare pe Ishido. În fața generalilor săi, el pare ezitant și lipsit de curaj, dar în taină își construiește planul măreț — o strategie care se va numi mai târziu </w:t>
      </w:r>
      <w:r w:rsidRPr="00D75383">
        <w:rPr>
          <w:i/>
          <w:iCs/>
        </w:rPr>
        <w:t>Cer de Purpură</w:t>
      </w:r>
      <w:r w:rsidRPr="00D75383">
        <w:t xml:space="preserve"> și care are ca scop unificarea Japoniei sub conducerea sa.</w:t>
      </w:r>
    </w:p>
    <w:p w14:paraId="630B4ADC" w14:textId="77777777" w:rsidR="00D75383" w:rsidRPr="00D75383" w:rsidRDefault="00D75383" w:rsidP="00D75383">
      <w:r w:rsidRPr="00D75383">
        <w:t xml:space="preserve">Între timp, </w:t>
      </w:r>
      <w:r w:rsidRPr="00D75383">
        <w:rPr>
          <w:b/>
          <w:bCs/>
        </w:rPr>
        <w:t>John Blackthorne</w:t>
      </w:r>
      <w:r w:rsidRPr="00D75383">
        <w:t xml:space="preserve"> trăiește o transformare profundă. Din prizonierul străin și neînțeles de la începutul poveștii, el a devenit </w:t>
      </w:r>
      <w:r w:rsidRPr="00D75383">
        <w:rPr>
          <w:b/>
          <w:bCs/>
        </w:rPr>
        <w:t>samurai</w:t>
      </w:r>
      <w:r w:rsidRPr="00D75383">
        <w:t xml:space="preserve">, primind un nume japonez și o casă. Este acum respectat, dar și atent supravegheat. Prin intermediul </w:t>
      </w:r>
      <w:r w:rsidRPr="00D75383">
        <w:rPr>
          <w:b/>
          <w:bCs/>
        </w:rPr>
        <w:t>doamnei Mariko</w:t>
      </w:r>
      <w:r w:rsidRPr="00D75383">
        <w:t xml:space="preserve">, femeia nobilă care îi servește drept interpretă, el începe să pătrundă sensul adânc al codului </w:t>
      </w:r>
      <w:r w:rsidRPr="00D75383">
        <w:rPr>
          <w:i/>
          <w:iCs/>
        </w:rPr>
        <w:t>Bushidō</w:t>
      </w:r>
      <w:r w:rsidRPr="00D75383">
        <w:t xml:space="preserve"> — legea războinicului care cere curaj, loialitate, autodisciplină și dispreț față de moarte.</w:t>
      </w:r>
    </w:p>
    <w:p w14:paraId="4343D4BB" w14:textId="77777777" w:rsidR="00D75383" w:rsidRPr="00D75383" w:rsidRDefault="00D75383" w:rsidP="00D75383">
      <w:r w:rsidRPr="00D75383">
        <w:t>Un episod de mare semnificație pentru evoluția sa interioară are loc când unul dintre servitorii săi, pentru a respecta un ordin neînțeles, își ia viața fără ezitare. Pentru Blackthorne, acest gest pare absurd și crud, dar curând înțelege că în ochii japonezilor, moartea voluntară nu este o pedeapsă, ci o formă supremă de onoare. Această revelație îl schimbă complet: el începe să-și privească propria viață prin ochii japonezilor și să simtă rușinea ca pe o povară mai grea decât moartea.</w:t>
      </w:r>
    </w:p>
    <w:p w14:paraId="1C44D89C" w14:textId="77777777" w:rsidR="00D75383" w:rsidRPr="00D75383" w:rsidRDefault="00D75383" w:rsidP="00D75383">
      <w:r w:rsidRPr="00D75383">
        <w:t xml:space="preserve">În același timp, </w:t>
      </w:r>
      <w:r w:rsidRPr="00D75383">
        <w:rPr>
          <w:b/>
          <w:bCs/>
        </w:rPr>
        <w:t>dragostea dintre Blackthorne și Mariko</w:t>
      </w:r>
      <w:r w:rsidRPr="00D75383">
        <w:t xml:space="preserve"> devine axul emoțional al romanului. Relația lor, construită pe respect și tandrețe, este imposibilă din punct de vedere social: ea este soția unui samurai, iar el un străin, un barbar în ochii societății. Totuși, între cei doi se naște o comuniune spirituală rară. Mariko îl învață să accepte ideea destinului (</w:t>
      </w:r>
      <w:r w:rsidRPr="00D75383">
        <w:rPr>
          <w:i/>
          <w:iCs/>
        </w:rPr>
        <w:t>karma</w:t>
      </w:r>
      <w:r w:rsidRPr="00D75383">
        <w:t>), să mediteze și să-și stăpânească impulsurile. Prin ea, Blackthorne descoperă frumusețea unei lumi în care ordinea și armonia sunt mai importante decât dorința individuală.</w:t>
      </w:r>
    </w:p>
    <w:p w14:paraId="1836A7E0" w14:textId="77777777" w:rsidR="00D75383" w:rsidRPr="00D75383" w:rsidRDefault="00D75383" w:rsidP="00D75383">
      <w:r w:rsidRPr="00D75383">
        <w:t>În jurul lor, Clavell construiește o frescă impresionantă a Japoniei feudale: sate tăcute, temple învăluite în aburi de ceai, grădini perfecte și orașe pline de intrigă și spioni. Preoții portughezi și iezuiții, în frunte cu părintele Sebastio, continuă să uneltească împotriva englezului, temându-se că influența sa asupra lui Toranaga ar putea distruge monopolul catolic asupra comerțului și al credinței. În spatele crucii, Clavell arată lăcomia colonialismului și ipocrizia morală a Europei creștine, contrastând-o cu disciplina spirituală a japonezilor.</w:t>
      </w:r>
    </w:p>
    <w:p w14:paraId="03D2EFA1" w14:textId="77777777" w:rsidR="00D75383" w:rsidRPr="00D75383" w:rsidRDefault="00D75383" w:rsidP="00D75383">
      <w:r w:rsidRPr="00D75383">
        <w:t>Pe plan politic, Toranaga își continuă jocul dublu. Pretinde că se predă, că renunță la ambițiile sale, și chiar ordonă distrugerea fortăreței sale de la Edo pentru a-l convinge pe Ishido de supunerea sa. În realitate, toate acestea fac parte dintr-un plan minuțios: să adune timp, să pregătească armatele și să provoace confuzie în tabăra adversă. Într-o serie de scene pline de tensiune, el dovedește o inteligență rece, aproape inumană — un maestru care joacă cu viețile oamenilor așa cum un general mută piesele pe o tablă de Go.</w:t>
      </w:r>
    </w:p>
    <w:p w14:paraId="4E3FB041" w14:textId="77777777" w:rsidR="00D75383" w:rsidRPr="00D75383" w:rsidRDefault="00D75383" w:rsidP="00D75383">
      <w:r w:rsidRPr="00D75383">
        <w:lastRenderedPageBreak/>
        <w:t xml:space="preserve">Într-un moment-cheie, </w:t>
      </w:r>
      <w:r w:rsidRPr="00D75383">
        <w:rPr>
          <w:b/>
          <w:bCs/>
        </w:rPr>
        <w:t>Mariko</w:t>
      </w:r>
      <w:r w:rsidRPr="00D75383">
        <w:t xml:space="preserve"> este trimisă la Osaka ca emisar al lui Toranaga. Acolo, ea se confruntă cu </w:t>
      </w:r>
      <w:r w:rsidRPr="00D75383">
        <w:rPr>
          <w:b/>
          <w:bCs/>
        </w:rPr>
        <w:t>Ishido</w:t>
      </w:r>
      <w:r w:rsidRPr="00D75383">
        <w:t xml:space="preserve"> și cu consiliul regenților, în fața cărora dovedește un curaj extraordinar. Cu o demnitate tăcută, refuză să fie intimidată, sfidând amenințările și cererile lor. Într-un gest care devine simbolic, Mariko rostește cuvintele: „Moartea este ușoară, dar viața cu rușine este de nesuportat.” Prin acest act de curaj, ea reușește să câștige respectul chiar și al dușmanilor.</w:t>
      </w:r>
    </w:p>
    <w:p w14:paraId="7C59935D" w14:textId="77777777" w:rsidR="00D75383" w:rsidRPr="00D75383" w:rsidRDefault="00D75383" w:rsidP="00D75383">
      <w:r w:rsidRPr="00D75383">
        <w:t>Între timp, Blackthorne, aflat în serviciul lui Toranaga, începe să-l vadă pe acesta nu doar ca pe un conducător, ci ca pe un filozof al puterii. În conversațiile lor, Toranaga îi dezvăluie o concepție a vieții radical diferită de cea occidentală: „Adevărata victorie este aceea în care inamicul îți devine prieten, pentru că l-ai înțeles mai bine decât se înțelege el pe sine.” Pentru Blackthorne, aceste cuvinte devin o lecție despre răbdare, strategie și înțelepciune.</w:t>
      </w:r>
    </w:p>
    <w:p w14:paraId="13774A41" w14:textId="77777777" w:rsidR="00D75383" w:rsidRPr="00D75383" w:rsidRDefault="00D75383" w:rsidP="00D75383">
      <w:r w:rsidRPr="00D75383">
        <w:t>În ultimele capitole ale volumului, tensiunea politică atinge apogeul. Mariko, prinsă între datoria față de Toranaga și dragostea pentru Blackthorne, este implicată într-un complot tragic. Într-o scenă de o intensitate emoțională copleșitoare, ea se sacrifică pentru a salva onoarea stăpânului său, transformând moartea în unicul gest de libertate posibil într-o lume dominată de datorie.</w:t>
      </w:r>
    </w:p>
    <w:p w14:paraId="62684FA4" w14:textId="77777777" w:rsidR="00D75383" w:rsidRPr="00D75383" w:rsidRDefault="00D75383" w:rsidP="00D75383">
      <w:r w:rsidRPr="00D75383">
        <w:t>În urma ei, Blackthorne rămâne devastat, dar iluminat spiritual. Înțelege, în sfârșit, sensul deplin al codului Bushidō — nu ca pe o lege a morții, ci ca pe o cale a vieții. Prin moartea Marikăi, el se împacă cu Japonia și cu sine însuși.</w:t>
      </w:r>
    </w:p>
    <w:p w14:paraId="56C430FA" w14:textId="77777777" w:rsidR="00D75383" w:rsidRPr="00D75383" w:rsidRDefault="00D75383" w:rsidP="00D75383">
      <w:r w:rsidRPr="00D75383">
        <w:t>Romanul se încheie cu o imagine simbolică: Toranaga, singur, contemplând oceanul, își recită în minte poemul preferat:</w:t>
      </w:r>
      <w:r w:rsidRPr="00D75383">
        <w:br/>
        <w:t>„Sub cerul purpuriu, sabia e dreaptă.</w:t>
      </w:r>
      <w:r w:rsidRPr="00D75383">
        <w:br/>
        <w:t>Cine înțelege vântul, nu mai are nevoie de noroc.”</w:t>
      </w:r>
      <w:r w:rsidRPr="00D75383">
        <w:br/>
        <w:t xml:space="preserve">Această scenă închide perfect volumul, marcând începutul ascensiunii sale spre titlul de </w:t>
      </w:r>
      <w:r w:rsidRPr="00D75383">
        <w:rPr>
          <w:i/>
          <w:iCs/>
        </w:rPr>
        <w:t>Shōgun</w:t>
      </w:r>
      <w:r w:rsidRPr="00D75383">
        <w:t xml:space="preserve"> și transformarea spirituală completă a englezului devenit japonez prin inimă și gândire.</w:t>
      </w:r>
    </w:p>
    <w:p w14:paraId="3F97BDF6" w14:textId="77777777" w:rsidR="00D75383" w:rsidRPr="00D75383" w:rsidRDefault="00442999" w:rsidP="00D75383">
      <w:r>
        <w:pict w14:anchorId="79F7D525">
          <v:rect id="_x0000_i1025" style="width:0;height:1.5pt" o:hralign="center" o:hrstd="t" o:hr="t" fillcolor="#a0a0a0" stroked="f"/>
        </w:pict>
      </w:r>
    </w:p>
    <w:p w14:paraId="3B5F69B9" w14:textId="77777777" w:rsidR="00D75383" w:rsidRPr="00D75383" w:rsidRDefault="00D75383" w:rsidP="00D75383">
      <w:pPr>
        <w:rPr>
          <w:b/>
          <w:bCs/>
        </w:rPr>
      </w:pPr>
      <w:r w:rsidRPr="00D75383">
        <w:rPr>
          <w:b/>
          <w:bCs/>
        </w:rPr>
        <w:t>Ideea principală:</w:t>
      </w:r>
    </w:p>
    <w:p w14:paraId="5667B280" w14:textId="77777777" w:rsidR="00D75383" w:rsidRPr="00D75383" w:rsidRDefault="00D75383" w:rsidP="00D75383">
      <w:r w:rsidRPr="00D75383">
        <w:t xml:space="preserve">Volumul al doilea al romanului </w:t>
      </w:r>
      <w:r w:rsidRPr="00D75383">
        <w:rPr>
          <w:i/>
          <w:iCs/>
        </w:rPr>
        <w:t>„Shōgun”</w:t>
      </w:r>
      <w:r w:rsidRPr="00D75383">
        <w:t xml:space="preserve"> este o sinteză între istorie, filozofie și tragedie umană. Cartea surprinde lupta pentru putere a lui Toranaga, dar și evoluția sufletească a lui John Blackthorne, care trece de la neînțelegere și revoltă la acceptare și înțelepciune. Într-o lume dominată de loialitate și sacrificiu, Clavell arată că onoarea este cea mai înaltă formă de libertate.</w:t>
      </w:r>
    </w:p>
    <w:p w14:paraId="2C423FA6" w14:textId="2562E3B5" w:rsidR="00E51F71" w:rsidRDefault="00D75383">
      <w:r w:rsidRPr="00D75383">
        <w:t xml:space="preserve">Prin această operă, </w:t>
      </w:r>
      <w:r w:rsidRPr="00D75383">
        <w:rPr>
          <w:b/>
          <w:bCs/>
        </w:rPr>
        <w:t>James Clavell</w:t>
      </w:r>
      <w:r w:rsidRPr="00D75383">
        <w:t xml:space="preserve"> ne învață că adevărata cunoaștere vine din înțelegerea celuilalt, iar noblețea nu se moștenește, ci se dobândește prin curaj, echilibru și respect. </w:t>
      </w:r>
      <w:r w:rsidRPr="00D75383">
        <w:rPr>
          <w:i/>
          <w:iCs/>
        </w:rPr>
        <w:t>„Shōgun”</w:t>
      </w:r>
      <w:r w:rsidRPr="00D75383">
        <w:t xml:space="preserve"> este o meditație despre întâlnirea dintre civilizații, despre transformarea omului prin iubire și suferință, și despre forța interioară a celor care aleg să trăiască în armonie cu destinul. În Japonia lui Clavell, sabia și inima nu se contrazic, ci se completează: a învăța să trăiești înseamnă a învăța să mori cu demnitate.</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9E"/>
    <w:rsid w:val="00442999"/>
    <w:rsid w:val="00903A9E"/>
    <w:rsid w:val="00913256"/>
    <w:rsid w:val="00A8418E"/>
    <w:rsid w:val="00CB352D"/>
    <w:rsid w:val="00D75383"/>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BEA1"/>
  <w15:chartTrackingRefBased/>
  <w15:docId w15:val="{DCBADC0D-5812-4690-AE11-89E2D785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A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3A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3A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3A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3A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3A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A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A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A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A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A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A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A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A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A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A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A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A9E"/>
    <w:rPr>
      <w:rFonts w:eastAsiaTheme="majorEastAsia" w:cstheme="majorBidi"/>
      <w:color w:val="272727" w:themeColor="text1" w:themeTint="D8"/>
    </w:rPr>
  </w:style>
  <w:style w:type="paragraph" w:styleId="Title">
    <w:name w:val="Title"/>
    <w:basedOn w:val="Normal"/>
    <w:next w:val="Normal"/>
    <w:link w:val="TitleChar"/>
    <w:uiPriority w:val="10"/>
    <w:qFormat/>
    <w:rsid w:val="00903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A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A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A9E"/>
    <w:pPr>
      <w:spacing w:before="160"/>
      <w:jc w:val="center"/>
    </w:pPr>
    <w:rPr>
      <w:i/>
      <w:iCs/>
      <w:color w:val="404040" w:themeColor="text1" w:themeTint="BF"/>
    </w:rPr>
  </w:style>
  <w:style w:type="character" w:customStyle="1" w:styleId="QuoteChar">
    <w:name w:val="Quote Char"/>
    <w:basedOn w:val="DefaultParagraphFont"/>
    <w:link w:val="Quote"/>
    <w:uiPriority w:val="29"/>
    <w:rsid w:val="00903A9E"/>
    <w:rPr>
      <w:i/>
      <w:iCs/>
      <w:color w:val="404040" w:themeColor="text1" w:themeTint="BF"/>
    </w:rPr>
  </w:style>
  <w:style w:type="paragraph" w:styleId="ListParagraph">
    <w:name w:val="List Paragraph"/>
    <w:basedOn w:val="Normal"/>
    <w:uiPriority w:val="34"/>
    <w:qFormat/>
    <w:rsid w:val="00903A9E"/>
    <w:pPr>
      <w:ind w:left="720"/>
      <w:contextualSpacing/>
    </w:pPr>
  </w:style>
  <w:style w:type="character" w:styleId="IntenseEmphasis">
    <w:name w:val="Intense Emphasis"/>
    <w:basedOn w:val="DefaultParagraphFont"/>
    <w:uiPriority w:val="21"/>
    <w:qFormat/>
    <w:rsid w:val="00903A9E"/>
    <w:rPr>
      <w:i/>
      <w:iCs/>
      <w:color w:val="2F5496" w:themeColor="accent1" w:themeShade="BF"/>
    </w:rPr>
  </w:style>
  <w:style w:type="paragraph" w:styleId="IntenseQuote">
    <w:name w:val="Intense Quote"/>
    <w:basedOn w:val="Normal"/>
    <w:next w:val="Normal"/>
    <w:link w:val="IntenseQuoteChar"/>
    <w:uiPriority w:val="30"/>
    <w:qFormat/>
    <w:rsid w:val="00903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A9E"/>
    <w:rPr>
      <w:i/>
      <w:iCs/>
      <w:color w:val="2F5496" w:themeColor="accent1" w:themeShade="BF"/>
    </w:rPr>
  </w:style>
  <w:style w:type="character" w:styleId="IntenseReference">
    <w:name w:val="Intense Reference"/>
    <w:basedOn w:val="DefaultParagraphFont"/>
    <w:uiPriority w:val="32"/>
    <w:qFormat/>
    <w:rsid w:val="00903A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2025-10-28T21:23:00Z</dcterms:created>
  <dcterms:modified xsi:type="dcterms:W3CDTF">2025-10-29T08:14:00Z</dcterms:modified>
</cp:coreProperties>
</file>