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4631" w14:textId="46A00BB2" w:rsidR="007017A6" w:rsidRPr="009546C8" w:rsidRDefault="009546C8" w:rsidP="009546C8">
      <w:pPr>
        <w:jc w:val="both"/>
        <w:rPr>
          <w:rFonts w:ascii="Verdana" w:hAnsi="Verdana"/>
          <w:b/>
          <w:bCs/>
        </w:rPr>
      </w:pPr>
      <w:r w:rsidRPr="009546C8">
        <w:rPr>
          <w:rFonts w:ascii="Verdana" w:hAnsi="Verdana"/>
          <w:b/>
          <w:bCs/>
          <w:lang w:val="ro-RO"/>
        </w:rPr>
        <w:t xml:space="preserve">                                  </w:t>
      </w:r>
      <w:r w:rsidR="007017A6" w:rsidRPr="009546C8">
        <w:rPr>
          <w:rFonts w:ascii="Verdana" w:hAnsi="Verdana"/>
          <w:b/>
          <w:bCs/>
        </w:rPr>
        <w:t>„Găinăreasa” de Petre Ispirescu</w:t>
      </w:r>
    </w:p>
    <w:p w14:paraId="29637DCD" w14:textId="77777777" w:rsidR="009546C8" w:rsidRDefault="009546C8" w:rsidP="009546C8">
      <w:pPr>
        <w:jc w:val="both"/>
        <w:rPr>
          <w:rFonts w:ascii="Verdana" w:hAnsi="Verdana"/>
        </w:rPr>
      </w:pPr>
    </w:p>
    <w:p w14:paraId="4F0DAC4D" w14:textId="1386EF25" w:rsidR="007017A6" w:rsidRPr="009546C8" w:rsidRDefault="009546C8" w:rsidP="009546C8">
      <w:pPr>
        <w:jc w:val="both"/>
        <w:rPr>
          <w:rFonts w:ascii="Verdana" w:hAnsi="Verdana"/>
        </w:rPr>
      </w:pPr>
      <w:r>
        <w:rPr>
          <w:rFonts w:ascii="Verdana" w:hAnsi="Verdana"/>
          <w:lang w:val="ro-RO"/>
        </w:rPr>
        <w:t xml:space="preserve">        </w:t>
      </w:r>
      <w:r w:rsidR="007017A6" w:rsidRPr="009546C8">
        <w:rPr>
          <w:rFonts w:ascii="Verdana" w:hAnsi="Verdana"/>
        </w:rPr>
        <w:t>Povestea începe cu moartea împărătesei, care lasă cu limbă de moarte ca soțul ei să se recăsătorească doar cu acea femeie căreia i se va potrivi condurul ei. După ce încercările eșuează în întreaga lume, condurul i se potrivește chiar fiicei împăratului. Îngroziți de această întorsătură, boierii decid că porunca trebuie urmată, dar fata, la rândul ei, refuză cu demnitate o astfel de căsătorie incestuasă.</w:t>
      </w:r>
    </w:p>
    <w:p w14:paraId="5A97F265" w14:textId="7C896FAE" w:rsidR="007017A6" w:rsidRPr="009546C8" w:rsidRDefault="009546C8" w:rsidP="009546C8">
      <w:pPr>
        <w:jc w:val="both"/>
        <w:rPr>
          <w:rFonts w:ascii="Verdana" w:hAnsi="Verdana"/>
        </w:rPr>
      </w:pPr>
      <w:r>
        <w:rPr>
          <w:rFonts w:ascii="Verdana" w:hAnsi="Verdana"/>
          <w:lang w:val="ro-RO"/>
        </w:rPr>
        <w:t xml:space="preserve">        </w:t>
      </w:r>
      <w:r w:rsidR="007017A6" w:rsidRPr="009546C8">
        <w:rPr>
          <w:rFonts w:ascii="Verdana" w:hAnsi="Verdana"/>
        </w:rPr>
        <w:t>Cere un răgaz și, cu ajutorul dădacei, fuge de acasă deghizată într-o piele de măgar, ducând cu ea doar trei rânduri de haine prețioase. Ajunge în altă împărăție, unde este angajată ca îngrijitoare de păsări. Prin muncă, smerenie și hărnicie, se face iubită de toți, iar împărăteasa o apreciază în mod deosebit.</w:t>
      </w:r>
    </w:p>
    <w:p w14:paraId="123AE02A" w14:textId="6AFA4AB6" w:rsidR="007017A6" w:rsidRPr="009546C8" w:rsidRDefault="009546C8" w:rsidP="009546C8">
      <w:pPr>
        <w:jc w:val="both"/>
        <w:rPr>
          <w:rFonts w:ascii="Verdana" w:hAnsi="Verdana"/>
        </w:rPr>
      </w:pPr>
      <w:r>
        <w:rPr>
          <w:rFonts w:ascii="Verdana" w:hAnsi="Verdana"/>
          <w:lang w:val="ro-RO"/>
        </w:rPr>
        <w:t xml:space="preserve">        </w:t>
      </w:r>
      <w:r w:rsidR="007017A6" w:rsidRPr="009546C8">
        <w:rPr>
          <w:rFonts w:ascii="Verdana" w:hAnsi="Verdana"/>
        </w:rPr>
        <w:t>Cu ocazia a trei nunți regale, fata, cu ajutorul formulelor magice, îmbracă pe rând hainele de aur, mărgăritar și diamante, și participă în taină la petreceri, atrăgând atenția fiului de împărat. Acesta se îndrăgostește fără scăpare și îi păstrează un inel. După a treia dispariție misterioasă, fiul împăratului se îmbolnăvește de dor și promite să nu se vindece decât dacă fata cu care se potrivește inelul va fi găsită.</w:t>
      </w:r>
    </w:p>
    <w:p w14:paraId="77B66C11" w14:textId="3280AD0B" w:rsidR="007017A6" w:rsidRPr="009546C8" w:rsidRDefault="009546C8" w:rsidP="009546C8">
      <w:pPr>
        <w:jc w:val="both"/>
        <w:rPr>
          <w:rFonts w:ascii="Verdana" w:hAnsi="Verdana"/>
        </w:rPr>
      </w:pPr>
      <w:r>
        <w:rPr>
          <w:rFonts w:ascii="Verdana" w:hAnsi="Verdana"/>
          <w:lang w:val="ro-RO"/>
        </w:rPr>
        <w:t xml:space="preserve">        </w:t>
      </w:r>
      <w:r w:rsidR="007017A6" w:rsidRPr="009546C8">
        <w:rPr>
          <w:rFonts w:ascii="Verdana" w:hAnsi="Verdana"/>
        </w:rPr>
        <w:t>După căutări zadarnice, este adusă și găinăreasa. Deși batjocorită la început, inelul i se potrivește. La rugămintea împărătesei, fata își dezvăluie frumusețea și adevărata identitate, impresionând întreaga curte. Se căsătorește cu fiul împăratului și își revelează trecutul, iar tatăl ei, invitat la nuntă, o recunoaște cu emoție.</w:t>
      </w:r>
    </w:p>
    <w:p w14:paraId="2C5CCCF3" w14:textId="5DED69D6" w:rsidR="007017A6" w:rsidRPr="009546C8" w:rsidRDefault="007017A6" w:rsidP="009546C8">
      <w:pPr>
        <w:jc w:val="both"/>
        <w:rPr>
          <w:rFonts w:ascii="Verdana" w:hAnsi="Verdana"/>
        </w:rPr>
      </w:pPr>
    </w:p>
    <w:p w14:paraId="7F2F5B05" w14:textId="77777777" w:rsidR="007017A6" w:rsidRPr="009546C8" w:rsidRDefault="007017A6" w:rsidP="009546C8">
      <w:pPr>
        <w:jc w:val="both"/>
        <w:rPr>
          <w:rFonts w:ascii="Verdana" w:hAnsi="Verdana"/>
          <w:b/>
          <w:bCs/>
        </w:rPr>
      </w:pPr>
      <w:r w:rsidRPr="009546C8">
        <w:rPr>
          <w:rFonts w:ascii="Verdana" w:hAnsi="Verdana"/>
          <w:b/>
          <w:bCs/>
        </w:rPr>
        <w:t>Ideea principală:</w:t>
      </w:r>
    </w:p>
    <w:p w14:paraId="56C3B95D" w14:textId="77777777" w:rsidR="007017A6" w:rsidRPr="009546C8" w:rsidRDefault="007017A6" w:rsidP="009546C8">
      <w:pPr>
        <w:jc w:val="both"/>
        <w:rPr>
          <w:rFonts w:ascii="Verdana" w:hAnsi="Verdana"/>
        </w:rPr>
      </w:pPr>
      <w:r w:rsidRPr="009546C8">
        <w:rPr>
          <w:rFonts w:ascii="Verdana" w:hAnsi="Verdana"/>
        </w:rPr>
        <w:t>Virtutea, curajul și demnitatea pot învinge chiar și cele mai cumplite încercări ale sorții.</w:t>
      </w:r>
    </w:p>
    <w:p w14:paraId="2DAB0A04" w14:textId="780218BF" w:rsidR="007017A6" w:rsidRPr="009546C8" w:rsidRDefault="007017A6" w:rsidP="009546C8">
      <w:pPr>
        <w:jc w:val="both"/>
        <w:rPr>
          <w:rFonts w:ascii="Verdana" w:hAnsi="Verdana"/>
        </w:rPr>
      </w:pPr>
    </w:p>
    <w:p w14:paraId="15ABFE24" w14:textId="78667B4F" w:rsidR="007017A6" w:rsidRPr="009546C8" w:rsidRDefault="007017A6" w:rsidP="009546C8">
      <w:pPr>
        <w:jc w:val="both"/>
        <w:rPr>
          <w:rFonts w:ascii="Verdana" w:hAnsi="Verdana"/>
          <w:b/>
          <w:bCs/>
        </w:rPr>
      </w:pPr>
      <w:r w:rsidRPr="009546C8">
        <w:rPr>
          <w:rFonts w:ascii="Verdana" w:hAnsi="Verdana"/>
          <w:b/>
          <w:bCs/>
        </w:rPr>
        <w:t>Mesaj</w:t>
      </w:r>
      <w:r w:rsidR="009546C8" w:rsidRPr="009546C8">
        <w:rPr>
          <w:rFonts w:ascii="Verdana" w:hAnsi="Verdana"/>
          <w:b/>
          <w:bCs/>
          <w:lang w:val="ro-RO"/>
        </w:rPr>
        <w:t>ul textului</w:t>
      </w:r>
      <w:r w:rsidRPr="009546C8">
        <w:rPr>
          <w:rFonts w:ascii="Verdana" w:hAnsi="Verdana"/>
          <w:b/>
          <w:bCs/>
        </w:rPr>
        <w:t>:</w:t>
      </w:r>
    </w:p>
    <w:p w14:paraId="024177E2" w14:textId="77777777" w:rsidR="007017A6" w:rsidRPr="009546C8" w:rsidRDefault="007017A6" w:rsidP="009546C8">
      <w:pPr>
        <w:jc w:val="both"/>
        <w:rPr>
          <w:rFonts w:ascii="Verdana" w:hAnsi="Verdana"/>
        </w:rPr>
      </w:pPr>
      <w:r w:rsidRPr="009546C8">
        <w:rPr>
          <w:rFonts w:ascii="Verdana" w:hAnsi="Verdana"/>
        </w:rPr>
        <w:t>Petre Ispirescu construiește o poveste despre demnitate feminină, inteligență și forță interioară. „Găinăreasa” este un basm despre refuzul de a accepta nedreptatea și despre triumful adevărului și al frumuseții ascunse, care iese la lumină doar în fața celor care știu să vadă cu inima.</w:t>
      </w:r>
    </w:p>
    <w:p w14:paraId="6646CF0E" w14:textId="77777777" w:rsidR="00E51F71" w:rsidRPr="009546C8" w:rsidRDefault="00E51F71" w:rsidP="009546C8">
      <w:pPr>
        <w:jc w:val="both"/>
        <w:rPr>
          <w:rFonts w:ascii="Verdana" w:hAnsi="Verdana"/>
        </w:rPr>
      </w:pPr>
    </w:p>
    <w:sectPr w:rsidR="00E51F71" w:rsidRPr="00954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7E"/>
    <w:rsid w:val="000235BD"/>
    <w:rsid w:val="007017A6"/>
    <w:rsid w:val="0081327E"/>
    <w:rsid w:val="00913256"/>
    <w:rsid w:val="009546C8"/>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22A9"/>
  <w15:chartTrackingRefBased/>
  <w15:docId w15:val="{A6A25436-7B60-4C39-BCD3-CFB372A8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2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2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2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2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2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2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2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2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27E"/>
    <w:rPr>
      <w:rFonts w:eastAsiaTheme="majorEastAsia" w:cstheme="majorBidi"/>
      <w:color w:val="272727" w:themeColor="text1" w:themeTint="D8"/>
    </w:rPr>
  </w:style>
  <w:style w:type="paragraph" w:styleId="Title">
    <w:name w:val="Title"/>
    <w:basedOn w:val="Normal"/>
    <w:next w:val="Normal"/>
    <w:link w:val="TitleChar"/>
    <w:uiPriority w:val="10"/>
    <w:qFormat/>
    <w:rsid w:val="0081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27E"/>
    <w:pPr>
      <w:spacing w:before="160"/>
      <w:jc w:val="center"/>
    </w:pPr>
    <w:rPr>
      <w:i/>
      <w:iCs/>
      <w:color w:val="404040" w:themeColor="text1" w:themeTint="BF"/>
    </w:rPr>
  </w:style>
  <w:style w:type="character" w:customStyle="1" w:styleId="QuoteChar">
    <w:name w:val="Quote Char"/>
    <w:basedOn w:val="DefaultParagraphFont"/>
    <w:link w:val="Quote"/>
    <w:uiPriority w:val="29"/>
    <w:rsid w:val="0081327E"/>
    <w:rPr>
      <w:i/>
      <w:iCs/>
      <w:color w:val="404040" w:themeColor="text1" w:themeTint="BF"/>
    </w:rPr>
  </w:style>
  <w:style w:type="paragraph" w:styleId="ListParagraph">
    <w:name w:val="List Paragraph"/>
    <w:basedOn w:val="Normal"/>
    <w:uiPriority w:val="34"/>
    <w:qFormat/>
    <w:rsid w:val="0081327E"/>
    <w:pPr>
      <w:ind w:left="720"/>
      <w:contextualSpacing/>
    </w:pPr>
  </w:style>
  <w:style w:type="character" w:styleId="IntenseEmphasis">
    <w:name w:val="Intense Emphasis"/>
    <w:basedOn w:val="DefaultParagraphFont"/>
    <w:uiPriority w:val="21"/>
    <w:qFormat/>
    <w:rsid w:val="0081327E"/>
    <w:rPr>
      <w:i/>
      <w:iCs/>
      <w:color w:val="2F5496" w:themeColor="accent1" w:themeShade="BF"/>
    </w:rPr>
  </w:style>
  <w:style w:type="paragraph" w:styleId="IntenseQuote">
    <w:name w:val="Intense Quote"/>
    <w:basedOn w:val="Normal"/>
    <w:next w:val="Normal"/>
    <w:link w:val="IntenseQuoteChar"/>
    <w:uiPriority w:val="30"/>
    <w:qFormat/>
    <w:rsid w:val="00813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27E"/>
    <w:rPr>
      <w:i/>
      <w:iCs/>
      <w:color w:val="2F5496" w:themeColor="accent1" w:themeShade="BF"/>
    </w:rPr>
  </w:style>
  <w:style w:type="character" w:styleId="IntenseReference">
    <w:name w:val="Intense Reference"/>
    <w:basedOn w:val="DefaultParagraphFont"/>
    <w:uiPriority w:val="32"/>
    <w:qFormat/>
    <w:rsid w:val="00813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2025-08-05T20:38:00Z</dcterms:created>
  <dcterms:modified xsi:type="dcterms:W3CDTF">2025-08-06T12:31:00Z</dcterms:modified>
</cp:coreProperties>
</file>