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4C117" w14:textId="4769C56A" w:rsidR="0059321D" w:rsidRPr="0059321D" w:rsidRDefault="00AA2ECE" w:rsidP="0059321D">
      <w:pPr>
        <w:rPr>
          <w:b/>
          <w:bCs/>
        </w:rPr>
      </w:pPr>
      <w:r>
        <w:rPr>
          <w:b/>
          <w:bCs/>
          <w:lang w:val="ro-RO"/>
        </w:rPr>
        <w:t xml:space="preserve">                                             </w:t>
      </w:r>
      <w:bookmarkStart w:id="0" w:name="_GoBack"/>
      <w:bookmarkEnd w:id="0"/>
      <w:r w:rsidR="0059321D" w:rsidRPr="0059321D">
        <w:rPr>
          <w:b/>
          <w:bCs/>
          <w:i/>
          <w:iCs/>
        </w:rPr>
        <w:t>Anna Karenina</w:t>
      </w:r>
      <w:r w:rsidR="00132153">
        <w:rPr>
          <w:b/>
          <w:bCs/>
        </w:rPr>
        <w:t xml:space="preserve">, volumul </w:t>
      </w:r>
      <w:r w:rsidR="0059321D" w:rsidRPr="0059321D">
        <w:rPr>
          <w:b/>
          <w:bCs/>
        </w:rPr>
        <w:t>II</w:t>
      </w:r>
      <w:r w:rsidR="00132153">
        <w:rPr>
          <w:b/>
          <w:bCs/>
        </w:rPr>
        <w:t>,</w:t>
      </w:r>
      <w:r w:rsidR="0059321D" w:rsidRPr="0059321D">
        <w:rPr>
          <w:b/>
          <w:bCs/>
        </w:rPr>
        <w:t xml:space="preserve"> de Lev Tolstoi</w:t>
      </w:r>
    </w:p>
    <w:p w14:paraId="084048E7" w14:textId="77777777" w:rsidR="0059321D" w:rsidRPr="0059321D" w:rsidRDefault="0059321D" w:rsidP="0059321D">
      <w:r w:rsidRPr="0059321D">
        <w:rPr>
          <w:b/>
          <w:bCs/>
        </w:rPr>
        <w:t>Gen:</w:t>
      </w:r>
      <w:r w:rsidRPr="0059321D">
        <w:t xml:space="preserve"> roman realist clasic</w:t>
      </w:r>
      <w:r w:rsidRPr="0059321D">
        <w:br/>
      </w:r>
      <w:r w:rsidRPr="0059321D">
        <w:rPr>
          <w:b/>
          <w:bCs/>
        </w:rPr>
        <w:t>Publicare:</w:t>
      </w:r>
      <w:r w:rsidRPr="0059321D">
        <w:t xml:space="preserve"> 1877 (ediție integrală, în 8 părți; vol. II urmărește partea a treia și a patra din construcția narativă)</w:t>
      </w:r>
    </w:p>
    <w:p w14:paraId="25398C94" w14:textId="77777777" w:rsidR="0059321D" w:rsidRPr="0059321D" w:rsidRDefault="0059321D" w:rsidP="0059321D">
      <w:r w:rsidRPr="0059321D">
        <w:rPr>
          <w:b/>
          <w:bCs/>
        </w:rPr>
        <w:t>Intriga</w:t>
      </w:r>
      <w:r w:rsidRPr="0059321D">
        <w:br/>
        <w:t xml:space="preserve">Volumul al doilea din </w:t>
      </w:r>
      <w:r w:rsidRPr="0059321D">
        <w:rPr>
          <w:i/>
          <w:iCs/>
        </w:rPr>
        <w:t>Anna Karenina</w:t>
      </w:r>
      <w:r w:rsidRPr="0059321D">
        <w:t xml:space="preserve"> dezvoltă mai ales destinul lui Levin, fratele său Serghei Ivanovici și reflecțiile lor asupra poporului, vieții la țară și sensului existenței. Spre deosebire de agitația amoroasă a Annei, aici accentul cade pe contrastul dintre intelectualitatea rusă și realitatea satului, pe muncă, religie și căutarea adevărului. Scena cositului la care Levin participă cot la cot cu țăranii este una dintre cele mai vii descrieri ale solidarității cu poporul și ale comuniunii cu natura.</w:t>
      </w:r>
    </w:p>
    <w:p w14:paraId="2BD2C842" w14:textId="77777777" w:rsidR="0059321D" w:rsidRPr="0059321D" w:rsidRDefault="0059321D" w:rsidP="0059321D">
      <w:r w:rsidRPr="0059321D">
        <w:rPr>
          <w:b/>
          <w:bCs/>
        </w:rPr>
        <w:t>Personaje</w:t>
      </w:r>
    </w:p>
    <w:p w14:paraId="5059522F" w14:textId="77777777" w:rsidR="0059321D" w:rsidRPr="0059321D" w:rsidRDefault="0059321D" w:rsidP="0059321D">
      <w:pPr>
        <w:numPr>
          <w:ilvl w:val="0"/>
          <w:numId w:val="1"/>
        </w:numPr>
      </w:pPr>
      <w:r w:rsidRPr="0059321D">
        <w:rPr>
          <w:b/>
          <w:bCs/>
        </w:rPr>
        <w:t>Konstantin Levin</w:t>
      </w:r>
      <w:r w:rsidRPr="0059321D">
        <w:t xml:space="preserve"> – protagonistul acestui volum, căutător al sensului vieții prin muncă, dragoste și reflecție filosofică.</w:t>
      </w:r>
    </w:p>
    <w:p w14:paraId="0DB2B67C" w14:textId="77777777" w:rsidR="0059321D" w:rsidRPr="0059321D" w:rsidRDefault="0059321D" w:rsidP="0059321D">
      <w:pPr>
        <w:numPr>
          <w:ilvl w:val="0"/>
          <w:numId w:val="1"/>
        </w:numPr>
      </w:pPr>
      <w:r w:rsidRPr="0059321D">
        <w:rPr>
          <w:b/>
          <w:bCs/>
        </w:rPr>
        <w:t>Serghei Ivanovici Koznîșev</w:t>
      </w:r>
      <w:r w:rsidRPr="0059321D">
        <w:t xml:space="preserve"> – fratele său, intelectual rafinat, dar detașat de realitatea practică.</w:t>
      </w:r>
    </w:p>
    <w:p w14:paraId="1C0F6B9F" w14:textId="77777777" w:rsidR="0059321D" w:rsidRPr="0059321D" w:rsidRDefault="0059321D" w:rsidP="0059321D">
      <w:pPr>
        <w:numPr>
          <w:ilvl w:val="0"/>
          <w:numId w:val="1"/>
        </w:numPr>
      </w:pPr>
      <w:r w:rsidRPr="0059321D">
        <w:rPr>
          <w:b/>
          <w:bCs/>
        </w:rPr>
        <w:t>Țăranii (Ermil, Tit, bătrânul cosaș etc.)</w:t>
      </w:r>
      <w:r w:rsidRPr="0059321D">
        <w:t xml:space="preserve"> – simboluri ale simplității și ale ritmului natural al vieții.</w:t>
      </w:r>
    </w:p>
    <w:p w14:paraId="16A06B8F" w14:textId="77777777" w:rsidR="0059321D" w:rsidRPr="0059321D" w:rsidRDefault="0059321D" w:rsidP="0059321D">
      <w:pPr>
        <w:numPr>
          <w:ilvl w:val="0"/>
          <w:numId w:val="1"/>
        </w:numPr>
      </w:pPr>
      <w:r w:rsidRPr="0059321D">
        <w:rPr>
          <w:b/>
          <w:bCs/>
        </w:rPr>
        <w:t>Personaje secundare</w:t>
      </w:r>
      <w:r w:rsidRPr="0059321D">
        <w:t xml:space="preserve"> – apar în discuții și reflecții, relevând contrastul dintre lumi.</w:t>
      </w:r>
    </w:p>
    <w:p w14:paraId="234B1AA7" w14:textId="77777777" w:rsidR="0059321D" w:rsidRPr="0059321D" w:rsidRDefault="0059321D" w:rsidP="0059321D">
      <w:r w:rsidRPr="0059321D">
        <w:rPr>
          <w:b/>
          <w:bCs/>
        </w:rPr>
        <w:t>Tematică</w:t>
      </w:r>
    </w:p>
    <w:p w14:paraId="134A3A02" w14:textId="77777777" w:rsidR="0059321D" w:rsidRPr="0059321D" w:rsidRDefault="0059321D" w:rsidP="0059321D">
      <w:pPr>
        <w:numPr>
          <w:ilvl w:val="0"/>
          <w:numId w:val="2"/>
        </w:numPr>
      </w:pPr>
      <w:r w:rsidRPr="0059321D">
        <w:t>Confruntarea dintre viața intelectuală și viața practică.</w:t>
      </w:r>
    </w:p>
    <w:p w14:paraId="21A02131" w14:textId="77777777" w:rsidR="0059321D" w:rsidRPr="0059321D" w:rsidRDefault="0059321D" w:rsidP="0059321D">
      <w:pPr>
        <w:numPr>
          <w:ilvl w:val="0"/>
          <w:numId w:val="2"/>
        </w:numPr>
      </w:pPr>
      <w:r w:rsidRPr="0059321D">
        <w:t>Relația nobilului rus cu țărănimea și problematica zemstvei.</w:t>
      </w:r>
    </w:p>
    <w:p w14:paraId="17260CB3" w14:textId="77777777" w:rsidR="0059321D" w:rsidRPr="0059321D" w:rsidRDefault="0059321D" w:rsidP="0059321D">
      <w:pPr>
        <w:numPr>
          <w:ilvl w:val="0"/>
          <w:numId w:val="2"/>
        </w:numPr>
      </w:pPr>
      <w:r w:rsidRPr="0059321D">
        <w:t>Munca fizică drept sursă de împlinire și comuniune cu natura.</w:t>
      </w:r>
    </w:p>
    <w:p w14:paraId="29C1F5D6" w14:textId="77777777" w:rsidR="0059321D" w:rsidRPr="0059321D" w:rsidRDefault="0059321D" w:rsidP="0059321D">
      <w:pPr>
        <w:numPr>
          <w:ilvl w:val="0"/>
          <w:numId w:val="2"/>
        </w:numPr>
      </w:pPr>
      <w:r w:rsidRPr="0059321D">
        <w:t>Contradicțiile morale și filosofice ale Rusiei secolului XIX.</w:t>
      </w:r>
    </w:p>
    <w:p w14:paraId="1100DF2C" w14:textId="77777777" w:rsidR="0059321D" w:rsidRPr="0059321D" w:rsidRDefault="0059321D" w:rsidP="0059321D">
      <w:r w:rsidRPr="0059321D">
        <w:rPr>
          <w:b/>
          <w:bCs/>
        </w:rPr>
        <w:t>Stil</w:t>
      </w:r>
      <w:r w:rsidRPr="0059321D">
        <w:br/>
        <w:t>Tolstoi păstrează stilul realist, cu descrieri minuțioase și dialoguri bogate în subtext filosofic. Ritmul este lent, dar tensionat de dezbateri interioare și confruntări ideatice. Scenele rurale au forța picturală a unei fresce de viață autentică.</w:t>
      </w:r>
    </w:p>
    <w:p w14:paraId="697E58F3" w14:textId="77777777" w:rsidR="0059321D" w:rsidRPr="0059321D" w:rsidRDefault="0059321D" w:rsidP="0059321D">
      <w:r w:rsidRPr="0059321D">
        <w:rPr>
          <w:b/>
          <w:bCs/>
        </w:rPr>
        <w:t>Puncte forte</w:t>
      </w:r>
    </w:p>
    <w:p w14:paraId="2F27446F" w14:textId="77777777" w:rsidR="0059321D" w:rsidRPr="0059321D" w:rsidRDefault="0059321D" w:rsidP="0059321D">
      <w:pPr>
        <w:numPr>
          <w:ilvl w:val="0"/>
          <w:numId w:val="3"/>
        </w:numPr>
      </w:pPr>
      <w:r w:rsidRPr="0059321D">
        <w:t>Scena cositului, un moment clasic al literaturii universale.</w:t>
      </w:r>
    </w:p>
    <w:p w14:paraId="10792E38" w14:textId="77777777" w:rsidR="0059321D" w:rsidRPr="0059321D" w:rsidRDefault="0059321D" w:rsidP="0059321D">
      <w:pPr>
        <w:numPr>
          <w:ilvl w:val="0"/>
          <w:numId w:val="3"/>
        </w:numPr>
      </w:pPr>
      <w:r w:rsidRPr="0059321D">
        <w:t>Profunzimea dezbaterilor dintre Levin și fratele său.</w:t>
      </w:r>
    </w:p>
    <w:p w14:paraId="13EED04C" w14:textId="77777777" w:rsidR="0059321D" w:rsidRPr="0059321D" w:rsidRDefault="0059321D" w:rsidP="0059321D">
      <w:pPr>
        <w:numPr>
          <w:ilvl w:val="0"/>
          <w:numId w:val="3"/>
        </w:numPr>
      </w:pPr>
      <w:r w:rsidRPr="0059321D">
        <w:t>Îmbinarea reflecției filosofice cu detaliul realist.</w:t>
      </w:r>
    </w:p>
    <w:p w14:paraId="4BB99EB1" w14:textId="77777777" w:rsidR="0059321D" w:rsidRPr="0059321D" w:rsidRDefault="0059321D" w:rsidP="0059321D">
      <w:pPr>
        <w:numPr>
          <w:ilvl w:val="0"/>
          <w:numId w:val="3"/>
        </w:numPr>
      </w:pPr>
      <w:r w:rsidRPr="0059321D">
        <w:t>Atmosfera verii rusești, zugrăvită cu naturalețe și poezie.</w:t>
      </w:r>
    </w:p>
    <w:p w14:paraId="2B09D726" w14:textId="77777777" w:rsidR="0059321D" w:rsidRPr="0059321D" w:rsidRDefault="0059321D" w:rsidP="0059321D">
      <w:r w:rsidRPr="0059321D">
        <w:rPr>
          <w:b/>
          <w:bCs/>
        </w:rPr>
        <w:t>Concluzie</w:t>
      </w:r>
      <w:r w:rsidRPr="0059321D">
        <w:br/>
        <w:t xml:space="preserve">Volumul II din </w:t>
      </w:r>
      <w:r w:rsidRPr="0059321D">
        <w:rPr>
          <w:i/>
          <w:iCs/>
        </w:rPr>
        <w:t>Anna Karenina</w:t>
      </w:r>
      <w:r w:rsidRPr="0059321D">
        <w:t xml:space="preserve"> adâncește dimensiunea filosofică a romanului și construiește un contrapunct puternic între destinul tragic al Annei și căutările existențiale ale lui Levin. Este o parte mai contemplativă, dar esențială pentru echilibrul întregii opere.</w:t>
      </w:r>
    </w:p>
    <w:p w14:paraId="71DC7F37" w14:textId="50B4AC0B" w:rsidR="00E51F71" w:rsidRDefault="0059321D">
      <w:r w:rsidRPr="0059321D">
        <w:rPr>
          <w:b/>
          <w:bCs/>
        </w:rPr>
        <w:lastRenderedPageBreak/>
        <w:t>Nota mea:</w:t>
      </w:r>
      <w:r w:rsidRPr="0059321D">
        <w:t xml:space="preserve"> </w:t>
      </w:r>
      <w:r w:rsidRPr="0059321D">
        <w:rPr>
          <w:rFonts w:ascii="Segoe UI Symbol" w:hAnsi="Segoe UI Symbol" w:cs="Segoe UI Symbol"/>
        </w:rPr>
        <w:t>★★★★☆</w:t>
      </w:r>
      <w:r w:rsidRPr="0059321D">
        <w:t xml:space="preserve"> (4,7/5) </w:t>
      </w:r>
      <w:r w:rsidRPr="0059321D">
        <w:rPr>
          <w:rFonts w:ascii="Calibri" w:hAnsi="Calibri" w:cs="Calibri"/>
        </w:rPr>
        <w:t>–</w:t>
      </w:r>
      <w:r w:rsidRPr="0059321D">
        <w:t xml:space="preserve"> un volum de reflec</w:t>
      </w:r>
      <w:r w:rsidRPr="0059321D">
        <w:rPr>
          <w:rFonts w:ascii="Calibri" w:hAnsi="Calibri" w:cs="Calibri"/>
        </w:rPr>
        <w:t>ț</w:t>
      </w:r>
      <w:r w:rsidRPr="0059321D">
        <w:t>ie profund</w:t>
      </w:r>
      <w:r w:rsidRPr="0059321D">
        <w:rPr>
          <w:rFonts w:ascii="Calibri" w:hAnsi="Calibri" w:cs="Calibri"/>
        </w:rPr>
        <w:t>ă</w:t>
      </w:r>
      <w:r w:rsidRPr="0059321D">
        <w:t xml:space="preserve"> </w:t>
      </w:r>
      <w:r w:rsidRPr="0059321D">
        <w:rPr>
          <w:rFonts w:ascii="Calibri" w:hAnsi="Calibri" w:cs="Calibri"/>
        </w:rPr>
        <w:t>ș</w:t>
      </w:r>
      <w:r w:rsidRPr="0059321D">
        <w:t>i frumuse</w:t>
      </w:r>
      <w:r w:rsidRPr="0059321D">
        <w:rPr>
          <w:rFonts w:ascii="Calibri" w:hAnsi="Calibri" w:cs="Calibri"/>
        </w:rPr>
        <w:t>ț</w:t>
      </w:r>
      <w:r w:rsidRPr="0059321D">
        <w:t>e rural</w:t>
      </w:r>
      <w:r w:rsidRPr="0059321D">
        <w:rPr>
          <w:rFonts w:ascii="Calibri" w:hAnsi="Calibri" w:cs="Calibri"/>
        </w:rPr>
        <w:t>ă</w:t>
      </w:r>
      <w:r w:rsidRPr="0059321D">
        <w:t>, care preg</w:t>
      </w:r>
      <w:r w:rsidRPr="0059321D">
        <w:rPr>
          <w:rFonts w:ascii="Calibri" w:hAnsi="Calibri" w:cs="Calibri"/>
        </w:rPr>
        <w:t>ă</w:t>
      </w:r>
      <w:r w:rsidRPr="0059321D">
        <w:t>te</w:t>
      </w:r>
      <w:r w:rsidRPr="0059321D">
        <w:rPr>
          <w:rFonts w:ascii="Calibri" w:hAnsi="Calibri" w:cs="Calibri"/>
        </w:rPr>
        <w:t>ș</w:t>
      </w:r>
      <w:r w:rsidRPr="0059321D">
        <w:t>te terenul pentru dramatismul ulterior.</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D5989"/>
    <w:multiLevelType w:val="multilevel"/>
    <w:tmpl w:val="333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E0066"/>
    <w:multiLevelType w:val="multilevel"/>
    <w:tmpl w:val="0EA4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76261"/>
    <w:multiLevelType w:val="multilevel"/>
    <w:tmpl w:val="FF4E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638"/>
    <w:rsid w:val="00080638"/>
    <w:rsid w:val="00132153"/>
    <w:rsid w:val="004F619A"/>
    <w:rsid w:val="0059321D"/>
    <w:rsid w:val="006F5018"/>
    <w:rsid w:val="00913256"/>
    <w:rsid w:val="00AA2ECE"/>
    <w:rsid w:val="00AF3064"/>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6857"/>
  <w15:chartTrackingRefBased/>
  <w15:docId w15:val="{62D44D8D-5ADC-41E0-9771-73202EC9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06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06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06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06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06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06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6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6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6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6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6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6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6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6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638"/>
    <w:rPr>
      <w:rFonts w:eastAsiaTheme="majorEastAsia" w:cstheme="majorBidi"/>
      <w:color w:val="272727" w:themeColor="text1" w:themeTint="D8"/>
    </w:rPr>
  </w:style>
  <w:style w:type="paragraph" w:styleId="Title">
    <w:name w:val="Title"/>
    <w:basedOn w:val="Normal"/>
    <w:next w:val="Normal"/>
    <w:link w:val="TitleChar"/>
    <w:uiPriority w:val="10"/>
    <w:qFormat/>
    <w:rsid w:val="00080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638"/>
    <w:pPr>
      <w:spacing w:before="160"/>
      <w:jc w:val="center"/>
    </w:pPr>
    <w:rPr>
      <w:i/>
      <w:iCs/>
      <w:color w:val="404040" w:themeColor="text1" w:themeTint="BF"/>
    </w:rPr>
  </w:style>
  <w:style w:type="character" w:customStyle="1" w:styleId="QuoteChar">
    <w:name w:val="Quote Char"/>
    <w:basedOn w:val="DefaultParagraphFont"/>
    <w:link w:val="Quote"/>
    <w:uiPriority w:val="29"/>
    <w:rsid w:val="00080638"/>
    <w:rPr>
      <w:i/>
      <w:iCs/>
      <w:color w:val="404040" w:themeColor="text1" w:themeTint="BF"/>
    </w:rPr>
  </w:style>
  <w:style w:type="paragraph" w:styleId="ListParagraph">
    <w:name w:val="List Paragraph"/>
    <w:basedOn w:val="Normal"/>
    <w:uiPriority w:val="34"/>
    <w:qFormat/>
    <w:rsid w:val="00080638"/>
    <w:pPr>
      <w:ind w:left="720"/>
      <w:contextualSpacing/>
    </w:pPr>
  </w:style>
  <w:style w:type="character" w:styleId="IntenseEmphasis">
    <w:name w:val="Intense Emphasis"/>
    <w:basedOn w:val="DefaultParagraphFont"/>
    <w:uiPriority w:val="21"/>
    <w:qFormat/>
    <w:rsid w:val="00080638"/>
    <w:rPr>
      <w:i/>
      <w:iCs/>
      <w:color w:val="2F5496" w:themeColor="accent1" w:themeShade="BF"/>
    </w:rPr>
  </w:style>
  <w:style w:type="paragraph" w:styleId="IntenseQuote">
    <w:name w:val="Intense Quote"/>
    <w:basedOn w:val="Normal"/>
    <w:next w:val="Normal"/>
    <w:link w:val="IntenseQuoteChar"/>
    <w:uiPriority w:val="30"/>
    <w:qFormat/>
    <w:rsid w:val="000806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638"/>
    <w:rPr>
      <w:i/>
      <w:iCs/>
      <w:color w:val="2F5496" w:themeColor="accent1" w:themeShade="BF"/>
    </w:rPr>
  </w:style>
  <w:style w:type="character" w:styleId="IntenseReference">
    <w:name w:val="Intense Reference"/>
    <w:basedOn w:val="DefaultParagraphFont"/>
    <w:uiPriority w:val="32"/>
    <w:qFormat/>
    <w:rsid w:val="000806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Profesor</cp:lastModifiedBy>
  <cp:revision>6</cp:revision>
  <dcterms:created xsi:type="dcterms:W3CDTF">2025-10-02T15:49:00Z</dcterms:created>
  <dcterms:modified xsi:type="dcterms:W3CDTF">2025-10-03T05:04:00Z</dcterms:modified>
</cp:coreProperties>
</file>