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8ACA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</w:p>
    <w:p w14:paraId="71A64E8E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  <w:b/>
          <w:bCs/>
          <w:i/>
          <w:iCs/>
        </w:rPr>
        <w:t xml:space="preserve">        </w:t>
      </w:r>
      <w:proofErr w:type="spellStart"/>
      <w:r w:rsidRPr="007B565D">
        <w:rPr>
          <w:rFonts w:ascii="Cambria" w:hAnsi="Cambria"/>
          <w:b/>
          <w:bCs/>
          <w:i/>
          <w:iCs/>
        </w:rPr>
        <w:t>Ciclul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achiziţiilor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fundamentale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contribuie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/>
        </w:rPr>
        <w:t>dezvoltarea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personalităţii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familiarizează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cele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mai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eficiente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tehnici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instrumente</w:t>
      </w:r>
      <w:proofErr w:type="spellEnd"/>
      <w:r w:rsidRPr="007B565D">
        <w:rPr>
          <w:rFonts w:ascii="Cambria" w:hAnsi="Cambria"/>
        </w:rPr>
        <w:t xml:space="preserve"> ale </w:t>
      </w:r>
      <w:proofErr w:type="spellStart"/>
      <w:r w:rsidRPr="007B565D">
        <w:rPr>
          <w:rFonts w:ascii="Cambria" w:hAnsi="Cambria"/>
        </w:rPr>
        <w:t>activităţii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intelectuale</w:t>
      </w:r>
      <w:proofErr w:type="spellEnd"/>
      <w:r w:rsidRPr="007B565D">
        <w:rPr>
          <w:rFonts w:ascii="Cambria" w:hAnsi="Cambria"/>
        </w:rPr>
        <w:t>. A-</w:t>
      </w:r>
      <w:proofErr w:type="spellStart"/>
      <w:r w:rsidRPr="007B565D">
        <w:rPr>
          <w:rFonts w:ascii="Cambria" w:hAnsi="Cambria"/>
        </w:rPr>
        <w:t>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învăţa</w:t>
      </w:r>
      <w:proofErr w:type="spellEnd"/>
      <w:r w:rsidRPr="007B565D">
        <w:rPr>
          <w:rFonts w:ascii="Cambria" w:hAnsi="Cambria"/>
        </w:rPr>
        <w:t xml:space="preserve"> pe </w:t>
      </w:r>
      <w:proofErr w:type="spellStart"/>
      <w:r w:rsidRPr="007B565D">
        <w:rPr>
          <w:rFonts w:ascii="Cambria" w:hAnsi="Cambria"/>
        </w:rPr>
        <w:t>şcolarii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mici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citească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perspectiva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evoluţiei</w:t>
      </w:r>
      <w:proofErr w:type="spellEnd"/>
      <w:r w:rsidRPr="007B565D">
        <w:rPr>
          <w:rFonts w:ascii="Cambria" w:hAnsi="Cambria"/>
        </w:rPr>
        <w:t xml:space="preserve"> lor </w:t>
      </w:r>
      <w:proofErr w:type="spellStart"/>
      <w:r w:rsidRPr="007B565D">
        <w:rPr>
          <w:rFonts w:ascii="Cambria" w:hAnsi="Cambria"/>
        </w:rPr>
        <w:t>viitoare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înseamnă</w:t>
      </w:r>
      <w:proofErr w:type="spellEnd"/>
      <w:r w:rsidRPr="007B565D">
        <w:rPr>
          <w:rFonts w:ascii="Cambria" w:hAnsi="Cambria"/>
        </w:rPr>
        <w:t xml:space="preserve"> a-</w:t>
      </w:r>
      <w:proofErr w:type="spellStart"/>
      <w:r w:rsidRPr="007B565D">
        <w:rPr>
          <w:rFonts w:ascii="Cambria" w:hAnsi="Cambria"/>
        </w:rPr>
        <w:t>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învăţa</w:t>
      </w:r>
      <w:proofErr w:type="spellEnd"/>
      <w:r w:rsidRPr="007B565D">
        <w:rPr>
          <w:rFonts w:ascii="Cambria" w:hAnsi="Cambria"/>
        </w:rPr>
        <w:t xml:space="preserve"> cum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înveţe</w:t>
      </w:r>
      <w:proofErr w:type="spellEnd"/>
      <w:r w:rsidRPr="007B565D">
        <w:rPr>
          <w:rFonts w:ascii="Cambria" w:hAnsi="Cambria"/>
        </w:rPr>
        <w:t xml:space="preserve">. De </w:t>
      </w:r>
      <w:proofErr w:type="spellStart"/>
      <w:r w:rsidRPr="007B565D">
        <w:rPr>
          <w:rFonts w:ascii="Cambria" w:hAnsi="Cambria"/>
        </w:rPr>
        <w:t>felul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care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însuşesc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deprinderea</w:t>
      </w:r>
      <w:proofErr w:type="spellEnd"/>
      <w:r w:rsidRPr="007B565D">
        <w:rPr>
          <w:rFonts w:ascii="Cambria" w:hAnsi="Cambria"/>
        </w:rPr>
        <w:t xml:space="preserve"> de a </w:t>
      </w:r>
      <w:proofErr w:type="spellStart"/>
      <w:r w:rsidRPr="007B565D">
        <w:rPr>
          <w:rFonts w:ascii="Cambria" w:hAnsi="Cambria"/>
        </w:rPr>
        <w:t>citi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depinde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randamentul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şcolar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prevenirea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rămânerii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urmă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/>
        </w:rPr>
        <w:t>învăţătură</w:t>
      </w:r>
      <w:proofErr w:type="spellEnd"/>
      <w:r w:rsidRPr="007B565D">
        <w:rPr>
          <w:rFonts w:ascii="Cambria" w:hAnsi="Cambria"/>
        </w:rPr>
        <w:t xml:space="preserve">. </w:t>
      </w:r>
      <w:proofErr w:type="spellStart"/>
      <w:r w:rsidRPr="007B565D">
        <w:rPr>
          <w:rFonts w:ascii="Cambria" w:hAnsi="Cambria"/>
        </w:rPr>
        <w:t>Procesul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familiarizării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cititul</w:t>
      </w:r>
      <w:proofErr w:type="spellEnd"/>
      <w:r w:rsidRPr="007B565D">
        <w:rPr>
          <w:rFonts w:ascii="Cambria" w:hAnsi="Cambria"/>
        </w:rPr>
        <w:t xml:space="preserve"> – ca </w:t>
      </w:r>
      <w:proofErr w:type="gramStart"/>
      <w:r w:rsidRPr="007B565D">
        <w:rPr>
          <w:rFonts w:ascii="Cambria" w:hAnsi="Cambria"/>
        </w:rPr>
        <w:t>instrument</w:t>
      </w:r>
      <w:proofErr w:type="gramEnd"/>
      <w:r w:rsidRPr="007B565D">
        <w:rPr>
          <w:rFonts w:ascii="Cambria" w:hAnsi="Cambria"/>
        </w:rPr>
        <w:t xml:space="preserve"> al </w:t>
      </w:r>
      <w:proofErr w:type="spellStart"/>
      <w:r w:rsidRPr="007B565D">
        <w:rPr>
          <w:rFonts w:ascii="Cambria" w:hAnsi="Cambria"/>
        </w:rPr>
        <w:t>învăţării</w:t>
      </w:r>
      <w:proofErr w:type="spellEnd"/>
      <w:r w:rsidRPr="007B565D">
        <w:rPr>
          <w:rFonts w:ascii="Cambria" w:hAnsi="Cambria"/>
        </w:rPr>
        <w:t xml:space="preserve"> – se </w:t>
      </w:r>
      <w:proofErr w:type="spellStart"/>
      <w:r w:rsidRPr="007B565D">
        <w:rPr>
          <w:rFonts w:ascii="Cambria" w:hAnsi="Cambria"/>
        </w:rPr>
        <w:t>realizează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într</w:t>
      </w:r>
      <w:proofErr w:type="spellEnd"/>
      <w:r w:rsidRPr="007B565D">
        <w:rPr>
          <w:rFonts w:ascii="Cambria" w:hAnsi="Cambria"/>
        </w:rPr>
        <w:t xml:space="preserve">-o </w:t>
      </w:r>
      <w:proofErr w:type="spellStart"/>
      <w:r w:rsidRPr="007B565D">
        <w:rPr>
          <w:rFonts w:ascii="Cambria" w:hAnsi="Cambria"/>
        </w:rPr>
        <w:t>perioadă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timp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relativ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lungă</w:t>
      </w:r>
      <w:proofErr w:type="spellEnd"/>
      <w:r w:rsidRPr="007B565D">
        <w:rPr>
          <w:rFonts w:ascii="Cambria" w:hAnsi="Cambria"/>
        </w:rPr>
        <w:t xml:space="preserve">: „A </w:t>
      </w:r>
      <w:proofErr w:type="spellStart"/>
      <w:r w:rsidRPr="007B565D">
        <w:rPr>
          <w:rFonts w:ascii="Cambria" w:hAnsi="Cambria"/>
        </w:rPr>
        <w:t>şti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citeşti</w:t>
      </w:r>
      <w:proofErr w:type="spellEnd"/>
      <w:r w:rsidRPr="007B565D">
        <w:rPr>
          <w:rFonts w:ascii="Cambria" w:hAnsi="Cambria"/>
        </w:rPr>
        <w:t xml:space="preserve"> […] </w:t>
      </w:r>
      <w:proofErr w:type="spellStart"/>
      <w:r w:rsidRPr="007B565D">
        <w:rPr>
          <w:rFonts w:ascii="Cambria" w:hAnsi="Cambria"/>
        </w:rPr>
        <w:t>înseamnă</w:t>
      </w:r>
      <w:proofErr w:type="spellEnd"/>
      <w:r w:rsidRPr="007B565D">
        <w:rPr>
          <w:rFonts w:ascii="Cambria" w:hAnsi="Cambria"/>
        </w:rPr>
        <w:t xml:space="preserve"> a fi </w:t>
      </w:r>
      <w:proofErr w:type="spellStart"/>
      <w:r w:rsidRPr="007B565D">
        <w:rPr>
          <w:rFonts w:ascii="Cambria" w:hAnsi="Cambria"/>
        </w:rPr>
        <w:t>dobândit</w:t>
      </w:r>
      <w:proofErr w:type="spellEnd"/>
      <w:r w:rsidRPr="007B565D">
        <w:rPr>
          <w:rFonts w:ascii="Cambria" w:hAnsi="Cambria"/>
        </w:rPr>
        <w:t xml:space="preserve"> o </w:t>
      </w:r>
      <w:proofErr w:type="spellStart"/>
      <w:r w:rsidRPr="007B565D">
        <w:rPr>
          <w:rFonts w:ascii="Cambria" w:hAnsi="Cambria"/>
        </w:rPr>
        <w:t>tehnică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</w:t>
      </w:r>
      <w:proofErr w:type="spellEnd"/>
      <w:r w:rsidRPr="007B565D">
        <w:rPr>
          <w:rFonts w:ascii="Cambria" w:hAnsi="Cambria"/>
        </w:rPr>
        <w:t xml:space="preserve"> nu </w:t>
      </w:r>
      <w:proofErr w:type="spellStart"/>
      <w:r w:rsidRPr="007B565D">
        <w:rPr>
          <w:rFonts w:ascii="Cambria" w:hAnsi="Cambria"/>
        </w:rPr>
        <w:t>prezintă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valoare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interes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decât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dacă</w:t>
      </w:r>
      <w:proofErr w:type="spellEnd"/>
      <w:r w:rsidRPr="007B565D">
        <w:rPr>
          <w:rFonts w:ascii="Cambria" w:hAnsi="Cambria"/>
        </w:rPr>
        <w:t xml:space="preserve"> cel </w:t>
      </w:r>
      <w:proofErr w:type="spellStart"/>
      <w:r w:rsidRPr="007B565D">
        <w:rPr>
          <w:rFonts w:ascii="Cambria" w:hAnsi="Cambria"/>
        </w:rPr>
        <w:t>ce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ştie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citească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înţelege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citeşte</w:t>
      </w:r>
      <w:proofErr w:type="spellEnd"/>
      <w:r w:rsidRPr="007B565D">
        <w:rPr>
          <w:rFonts w:ascii="Cambria" w:hAnsi="Cambria"/>
        </w:rPr>
        <w:t>.</w:t>
      </w:r>
    </w:p>
    <w:p w14:paraId="1420A270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</w:t>
      </w:r>
    </w:p>
    <w:p w14:paraId="4304581D" w14:textId="77777777" w:rsidR="007B565D" w:rsidRPr="007B565D" w:rsidRDefault="007B565D" w:rsidP="007B565D">
      <w:pPr>
        <w:jc w:val="both"/>
        <w:rPr>
          <w:rFonts w:ascii="Cambria" w:hAnsi="Cambria"/>
        </w:rPr>
      </w:pPr>
      <w:proofErr w:type="spellStart"/>
      <w:r w:rsidRPr="007B565D">
        <w:rPr>
          <w:rFonts w:ascii="Cambria" w:hAnsi="Cambria"/>
        </w:rPr>
        <w:t>Abecedarul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este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cartea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căpătâi</w:t>
      </w:r>
      <w:proofErr w:type="spellEnd"/>
      <w:r w:rsidRPr="007B565D">
        <w:rPr>
          <w:rFonts w:ascii="Cambria" w:hAnsi="Cambria"/>
        </w:rPr>
        <w:t xml:space="preserve"> </w:t>
      </w:r>
      <w:proofErr w:type="gramStart"/>
      <w:r w:rsidRPr="007B565D">
        <w:rPr>
          <w:rFonts w:ascii="Cambria" w:hAnsi="Cambria"/>
        </w:rPr>
        <w:t>a</w:t>
      </w:r>
      <w:proofErr w:type="gram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elevului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clasa</w:t>
      </w:r>
      <w:proofErr w:type="spellEnd"/>
      <w:r w:rsidRPr="007B565D">
        <w:rPr>
          <w:rFonts w:ascii="Cambria" w:hAnsi="Cambria"/>
        </w:rPr>
        <w:t xml:space="preserve"> I. </w:t>
      </w:r>
      <w:proofErr w:type="spellStart"/>
      <w:r w:rsidRPr="007B565D">
        <w:rPr>
          <w:rFonts w:ascii="Cambria" w:hAnsi="Cambria"/>
        </w:rPr>
        <w:t>Parcurgerea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abecedarului</w:t>
      </w:r>
      <w:proofErr w:type="spellEnd"/>
      <w:r w:rsidRPr="007B565D">
        <w:rPr>
          <w:rFonts w:ascii="Cambria" w:hAnsi="Cambria"/>
        </w:rPr>
        <w:t xml:space="preserve"> se face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perioade</w:t>
      </w:r>
      <w:proofErr w:type="spellEnd"/>
      <w:r w:rsidRPr="007B565D">
        <w:rPr>
          <w:rFonts w:ascii="Cambria" w:hAnsi="Cambria"/>
        </w:rPr>
        <w:t>:</w:t>
      </w:r>
    </w:p>
    <w:p w14:paraId="18B51792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a.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perioada</w:t>
      </w:r>
      <w:proofErr w:type="spellEnd"/>
      <w:r w:rsidRPr="007B565D">
        <w:rPr>
          <w:rFonts w:ascii="Cambria" w:hAnsi="Cambria"/>
          <w:b/>
          <w:bCs/>
          <w:i/>
          <w:iCs/>
          <w:u w:val="single"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preabecedară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învaţă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utilizarea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abecedarului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citirea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imagini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învaţă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converseze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asculte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înţeleagă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</w:t>
      </w:r>
      <w:proofErr w:type="spellEnd"/>
      <w:r w:rsidRPr="007B565D">
        <w:rPr>
          <w:rFonts w:ascii="Cambria" w:hAnsi="Cambria"/>
        </w:rPr>
        <w:t xml:space="preserve"> li se cere. Este </w:t>
      </w:r>
      <w:proofErr w:type="spellStart"/>
      <w:r w:rsidRPr="007B565D">
        <w:rPr>
          <w:rFonts w:ascii="Cambria" w:hAnsi="Cambria"/>
        </w:rPr>
        <w:t>perioada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care </w:t>
      </w:r>
      <w:proofErr w:type="spellStart"/>
      <w:r w:rsidRPr="007B565D">
        <w:rPr>
          <w:rFonts w:ascii="Cambria" w:hAnsi="Cambria"/>
        </w:rPr>
        <w:t>formele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activităţii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învăţare</w:t>
      </w:r>
      <w:proofErr w:type="spellEnd"/>
      <w:r w:rsidRPr="007B565D">
        <w:rPr>
          <w:rFonts w:ascii="Cambria" w:hAnsi="Cambria"/>
        </w:rPr>
        <w:t xml:space="preserve"> sunt </w:t>
      </w:r>
      <w:proofErr w:type="spellStart"/>
      <w:r w:rsidRPr="007B565D">
        <w:rPr>
          <w:rFonts w:ascii="Cambria" w:hAnsi="Cambria"/>
        </w:rPr>
        <w:t>apropiate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cele</w:t>
      </w:r>
      <w:proofErr w:type="spellEnd"/>
      <w:r w:rsidRPr="007B565D">
        <w:rPr>
          <w:rFonts w:ascii="Cambria" w:hAnsi="Cambria"/>
        </w:rPr>
        <w:t xml:space="preserve"> din </w:t>
      </w:r>
      <w:proofErr w:type="spellStart"/>
      <w:r w:rsidRPr="007B565D">
        <w:rPr>
          <w:rFonts w:ascii="Cambria" w:hAnsi="Cambria"/>
        </w:rPr>
        <w:t>grădiniţă</w:t>
      </w:r>
      <w:proofErr w:type="spellEnd"/>
      <w:r w:rsidRPr="007B565D">
        <w:rPr>
          <w:rFonts w:ascii="Cambria" w:hAnsi="Cambria"/>
        </w:rPr>
        <w:t xml:space="preserve">, au </w:t>
      </w:r>
      <w:proofErr w:type="spellStart"/>
      <w:r w:rsidRPr="007B565D">
        <w:rPr>
          <w:rFonts w:ascii="Cambria" w:hAnsi="Cambria"/>
        </w:rPr>
        <w:t>structura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jocurilor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didactice</w:t>
      </w:r>
      <w:proofErr w:type="spellEnd"/>
      <w:r w:rsidRPr="007B565D">
        <w:rPr>
          <w:rFonts w:ascii="Cambria" w:hAnsi="Cambria"/>
        </w:rPr>
        <w:t xml:space="preserve">. La </w:t>
      </w:r>
      <w:proofErr w:type="spellStart"/>
      <w:r w:rsidRPr="007B565D">
        <w:rPr>
          <w:rFonts w:ascii="Cambria" w:hAnsi="Cambria"/>
        </w:rPr>
        <w:t>sfârşitul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perioadei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preabecedare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trebuie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fie </w:t>
      </w:r>
      <w:proofErr w:type="spellStart"/>
      <w:r w:rsidRPr="007B565D">
        <w:rPr>
          <w:rFonts w:ascii="Cambria" w:hAnsi="Cambria"/>
        </w:rPr>
        <w:t>capabili</w:t>
      </w:r>
      <w:proofErr w:type="spellEnd"/>
      <w:r w:rsidRPr="007B565D">
        <w:rPr>
          <w:rFonts w:ascii="Cambria" w:hAnsi="Cambria"/>
        </w:rPr>
        <w:t>:</w:t>
      </w:r>
    </w:p>
    <w:p w14:paraId="7655F701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utilizeze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abecedarul</w:t>
      </w:r>
      <w:proofErr w:type="spellEnd"/>
      <w:r w:rsidRPr="007B565D">
        <w:rPr>
          <w:rFonts w:ascii="Cambria" w:hAnsi="Cambria"/>
        </w:rPr>
        <w:t>;</w:t>
      </w:r>
    </w:p>
    <w:p w14:paraId="5AF1DFB1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asculte</w:t>
      </w:r>
      <w:proofErr w:type="spellEnd"/>
      <w:r w:rsidRPr="007B565D">
        <w:rPr>
          <w:rFonts w:ascii="Cambria" w:hAnsi="Cambria"/>
        </w:rPr>
        <w:t xml:space="preserve"> un </w:t>
      </w:r>
      <w:proofErr w:type="spellStart"/>
      <w:r w:rsidRPr="007B565D">
        <w:rPr>
          <w:rFonts w:ascii="Cambria" w:hAnsi="Cambria"/>
        </w:rPr>
        <w:t>mesaj</w:t>
      </w:r>
      <w:proofErr w:type="spellEnd"/>
      <w:r w:rsidRPr="007B565D">
        <w:rPr>
          <w:rFonts w:ascii="Cambria" w:hAnsi="Cambria"/>
        </w:rPr>
        <w:t>;</w:t>
      </w:r>
    </w:p>
    <w:p w14:paraId="0C1F6CBC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spund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ntreb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rile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nv</w:t>
      </w:r>
      <w:r w:rsidRPr="007B565D">
        <w:rPr>
          <w:rFonts w:ascii="Cambria" w:hAnsi="Cambria" w:cs="Calibri"/>
        </w:rPr>
        <w:t>ăţă</w:t>
      </w:r>
      <w:r w:rsidRPr="007B565D">
        <w:rPr>
          <w:rFonts w:ascii="Cambria" w:hAnsi="Cambria"/>
        </w:rPr>
        <w:t>torului</w:t>
      </w:r>
      <w:proofErr w:type="spellEnd"/>
      <w:r w:rsidRPr="007B565D">
        <w:rPr>
          <w:rFonts w:ascii="Cambria" w:hAnsi="Cambria"/>
        </w:rPr>
        <w:t>;</w:t>
      </w:r>
    </w:p>
    <w:p w14:paraId="2C9B1D33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povesteasc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nt</w:t>
      </w:r>
      <w:r w:rsidRPr="007B565D">
        <w:rPr>
          <w:rFonts w:ascii="Cambria" w:hAnsi="Cambria" w:cs="Calibri"/>
        </w:rPr>
        <w:t>â</w:t>
      </w:r>
      <w:r w:rsidRPr="007B565D">
        <w:rPr>
          <w:rFonts w:ascii="Cambria" w:hAnsi="Cambria"/>
        </w:rPr>
        <w:t>mpl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personale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evenimente</w:t>
      </w:r>
      <w:proofErr w:type="spellEnd"/>
      <w:r w:rsidRPr="007B565D">
        <w:rPr>
          <w:rFonts w:ascii="Cambria" w:hAnsi="Cambria"/>
        </w:rPr>
        <w:t>;</w:t>
      </w:r>
    </w:p>
    <w:p w14:paraId="55BBEA25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alc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tuiasc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ii</w:t>
      </w:r>
      <w:proofErr w:type="spellEnd"/>
      <w:r w:rsidRPr="007B565D">
        <w:rPr>
          <w:rFonts w:ascii="Cambria" w:hAnsi="Cambria"/>
        </w:rPr>
        <w:t xml:space="preserve"> pe </w:t>
      </w:r>
      <w:proofErr w:type="spellStart"/>
      <w:r w:rsidRPr="007B565D">
        <w:rPr>
          <w:rFonts w:ascii="Cambria" w:hAnsi="Cambria"/>
        </w:rPr>
        <w:t>baza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</w:t>
      </w:r>
      <w:r w:rsidRPr="007B565D">
        <w:rPr>
          <w:rFonts w:ascii="Cambria" w:hAnsi="Cambria" w:cs="Calibri"/>
        </w:rPr>
        <w:t>â</w:t>
      </w:r>
      <w:r w:rsidRPr="007B565D">
        <w:rPr>
          <w:rFonts w:ascii="Cambria" w:hAnsi="Cambria"/>
        </w:rPr>
        <w:t>nt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sprijin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leg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tur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ilustra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iile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obiectele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imaginile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obiectelor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cunoscute</w:t>
      </w:r>
      <w:proofErr w:type="spellEnd"/>
      <w:r w:rsidRPr="007B565D">
        <w:rPr>
          <w:rFonts w:ascii="Cambria" w:hAnsi="Cambria"/>
        </w:rPr>
        <w:t>;</w:t>
      </w:r>
    </w:p>
    <w:p w14:paraId="25126542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mpart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cuvintele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silabe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silabele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sunete</w:t>
      </w:r>
      <w:proofErr w:type="spellEnd"/>
      <w:r w:rsidRPr="007B565D">
        <w:rPr>
          <w:rFonts w:ascii="Cambria" w:hAnsi="Cambria"/>
        </w:rPr>
        <w:t>;</w:t>
      </w:r>
    </w:p>
    <w:p w14:paraId="4DC36A52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stabileasc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num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ş</w:t>
      </w:r>
      <w:r w:rsidRPr="007B565D">
        <w:rPr>
          <w:rFonts w:ascii="Cambria" w:hAnsi="Cambria"/>
        </w:rPr>
        <w:t>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ordinea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silabelor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analizate</w:t>
      </w:r>
      <w:proofErr w:type="spellEnd"/>
      <w:r w:rsidRPr="007B565D">
        <w:rPr>
          <w:rFonts w:ascii="Cambria" w:hAnsi="Cambria"/>
        </w:rPr>
        <w:t>;</w:t>
      </w:r>
    </w:p>
    <w:p w14:paraId="5CD2A15B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cunoască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stabilească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locul</w:t>
      </w:r>
      <w:proofErr w:type="spellEnd"/>
      <w:r w:rsidRPr="007B565D">
        <w:rPr>
          <w:rFonts w:ascii="Cambria" w:hAnsi="Cambria"/>
        </w:rPr>
        <w:t xml:space="preserve"> pe care </w:t>
      </w:r>
      <w:proofErr w:type="spellStart"/>
      <w:r w:rsidRPr="007B565D">
        <w:rPr>
          <w:rFonts w:ascii="Cambria" w:hAnsi="Cambria"/>
        </w:rPr>
        <w:t>îl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ocupă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silabe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sunetele</w:t>
      </w:r>
      <w:proofErr w:type="spellEnd"/>
      <w:r w:rsidRPr="007B565D">
        <w:rPr>
          <w:rFonts w:ascii="Cambria" w:hAnsi="Cambria"/>
        </w:rPr>
        <w:t xml:space="preserve"> cu care au </w:t>
      </w:r>
      <w:proofErr w:type="spellStart"/>
      <w:r w:rsidRPr="007B565D">
        <w:rPr>
          <w:rFonts w:ascii="Cambria" w:hAnsi="Cambria"/>
        </w:rPr>
        <w:t>fost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familiarizaţi</w:t>
      </w:r>
      <w:proofErr w:type="spellEnd"/>
      <w:r w:rsidRPr="007B565D">
        <w:rPr>
          <w:rFonts w:ascii="Cambria" w:hAnsi="Cambria"/>
        </w:rPr>
        <w:t>;</w:t>
      </w:r>
    </w:p>
    <w:p w14:paraId="17850A89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formeze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noi</w:t>
      </w:r>
      <w:proofErr w:type="spellEnd"/>
      <w:r w:rsidRPr="007B565D">
        <w:rPr>
          <w:rFonts w:ascii="Cambria" w:hAnsi="Cambria"/>
        </w:rPr>
        <w:t xml:space="preserve"> din </w:t>
      </w:r>
      <w:proofErr w:type="spellStart"/>
      <w:r w:rsidRPr="007B565D">
        <w:rPr>
          <w:rFonts w:ascii="Cambria" w:hAnsi="Cambria"/>
        </w:rPr>
        <w:t>silabe</w:t>
      </w:r>
      <w:proofErr w:type="spellEnd"/>
      <w:r w:rsidRPr="007B565D">
        <w:rPr>
          <w:rFonts w:ascii="Cambria" w:hAnsi="Cambria"/>
        </w:rPr>
        <w:t xml:space="preserve"> date;</w:t>
      </w:r>
    </w:p>
    <w:p w14:paraId="65F1E184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diferen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ieze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ş</w:t>
      </w:r>
      <w:r w:rsidRPr="007B565D">
        <w:rPr>
          <w:rFonts w:ascii="Cambria" w:hAnsi="Cambria"/>
        </w:rPr>
        <w:t>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compare </w:t>
      </w:r>
      <w:proofErr w:type="spellStart"/>
      <w:r w:rsidRPr="007B565D">
        <w:rPr>
          <w:rFonts w:ascii="Cambria" w:hAnsi="Cambria"/>
        </w:rPr>
        <w:t>cuvintele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 w:cs="Calibri"/>
        </w:rPr>
        <w:t>î</w:t>
      </w:r>
      <w:r w:rsidRPr="007B565D">
        <w:rPr>
          <w:rFonts w:ascii="Cambria" w:hAnsi="Cambria"/>
        </w:rPr>
        <w:t>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func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num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rul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sunete</w:t>
      </w:r>
      <w:proofErr w:type="spellEnd"/>
      <w:r w:rsidRPr="007B565D">
        <w:rPr>
          <w:rFonts w:ascii="Cambria" w:hAnsi="Cambria"/>
        </w:rPr>
        <w:t xml:space="preserve">. </w:t>
      </w:r>
    </w:p>
    <w:p w14:paraId="0B656431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          </w:t>
      </w:r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Încă</w:t>
      </w:r>
      <w:proofErr w:type="spellEnd"/>
      <w:r w:rsidRPr="007B565D">
        <w:rPr>
          <w:rFonts w:ascii="Cambria" w:hAnsi="Cambria"/>
          <w:b/>
          <w:bCs/>
        </w:rPr>
        <w:t xml:space="preserve"> din </w:t>
      </w:r>
      <w:proofErr w:type="spellStart"/>
      <w:r w:rsidRPr="007B565D">
        <w:rPr>
          <w:rFonts w:ascii="Cambria" w:hAnsi="Cambria"/>
          <w:b/>
          <w:bCs/>
        </w:rPr>
        <w:t>primele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zile</w:t>
      </w:r>
      <w:proofErr w:type="spellEnd"/>
      <w:r w:rsidRPr="007B565D">
        <w:rPr>
          <w:rFonts w:ascii="Cambria" w:hAnsi="Cambria"/>
          <w:b/>
          <w:bCs/>
        </w:rPr>
        <w:t xml:space="preserve"> de </w:t>
      </w:r>
      <w:proofErr w:type="spellStart"/>
      <w:r w:rsidRPr="007B565D">
        <w:rPr>
          <w:rFonts w:ascii="Cambria" w:hAnsi="Cambria"/>
          <w:b/>
          <w:bCs/>
        </w:rPr>
        <w:t>şcoală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profesorul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trebuie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organizeze</w:t>
      </w:r>
      <w:proofErr w:type="spellEnd"/>
      <w:r w:rsidRPr="007B565D">
        <w:rPr>
          <w:rFonts w:ascii="Cambria" w:hAnsi="Cambria"/>
        </w:rPr>
        <w:t xml:space="preserve"> o </w:t>
      </w:r>
      <w:proofErr w:type="spellStart"/>
      <w:r w:rsidRPr="007B565D">
        <w:rPr>
          <w:rFonts w:ascii="Cambria" w:hAnsi="Cambria"/>
        </w:rPr>
        <w:t>activitate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testare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cunoştinţelor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urmărind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cunoaşterea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gradului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inteligenţă</w:t>
      </w:r>
      <w:proofErr w:type="spellEnd"/>
      <w:r w:rsidRPr="007B565D">
        <w:rPr>
          <w:rFonts w:ascii="Cambria" w:hAnsi="Cambria"/>
        </w:rPr>
        <w:t xml:space="preserve"> </w:t>
      </w:r>
      <w:proofErr w:type="gramStart"/>
      <w:r w:rsidRPr="007B565D">
        <w:rPr>
          <w:rFonts w:ascii="Cambria" w:hAnsi="Cambria"/>
        </w:rPr>
        <w:t xml:space="preserve">a  </w:t>
      </w:r>
      <w:proofErr w:type="spellStart"/>
      <w:r w:rsidRPr="007B565D">
        <w:rPr>
          <w:rFonts w:ascii="Cambria" w:hAnsi="Cambria"/>
        </w:rPr>
        <w:t>acestora</w:t>
      </w:r>
      <w:proofErr w:type="spellEnd"/>
      <w:proofErr w:type="gram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cunoştinţele</w:t>
      </w:r>
      <w:proofErr w:type="spellEnd"/>
      <w:r w:rsidRPr="007B565D">
        <w:rPr>
          <w:rFonts w:ascii="Cambria" w:hAnsi="Cambria"/>
        </w:rPr>
        <w:t xml:space="preserve"> pe care le au, </w:t>
      </w:r>
      <w:proofErr w:type="spellStart"/>
      <w:r w:rsidRPr="007B565D">
        <w:rPr>
          <w:rFonts w:ascii="Cambria" w:hAnsi="Cambria"/>
        </w:rPr>
        <w:t>eventualele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defecte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vorbire</w:t>
      </w:r>
      <w:proofErr w:type="spellEnd"/>
      <w:r w:rsidRPr="007B565D">
        <w:rPr>
          <w:rFonts w:ascii="Cambria" w:hAnsi="Cambria"/>
        </w:rPr>
        <w:t xml:space="preserve">. </w:t>
      </w:r>
      <w:proofErr w:type="spellStart"/>
      <w:r w:rsidRPr="007B565D">
        <w:rPr>
          <w:rFonts w:ascii="Cambria" w:hAnsi="Cambria"/>
        </w:rPr>
        <w:t>Rezultatul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testării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fiecărui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</w:t>
      </w:r>
      <w:proofErr w:type="spellEnd"/>
      <w:r w:rsidRPr="007B565D">
        <w:rPr>
          <w:rFonts w:ascii="Cambria" w:hAnsi="Cambria"/>
        </w:rPr>
        <w:t xml:space="preserve"> se </w:t>
      </w:r>
      <w:proofErr w:type="spellStart"/>
      <w:r w:rsidRPr="007B565D">
        <w:rPr>
          <w:rFonts w:ascii="Cambria" w:hAnsi="Cambria"/>
        </w:rPr>
        <w:lastRenderedPageBreak/>
        <w:t>poate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înscrie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fişele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observare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sistematică</w:t>
      </w:r>
      <w:proofErr w:type="spellEnd"/>
      <w:r w:rsidRPr="007B565D">
        <w:rPr>
          <w:rFonts w:ascii="Cambria" w:hAnsi="Cambria"/>
        </w:rPr>
        <w:t xml:space="preserve"> </w:t>
      </w:r>
      <w:proofErr w:type="gramStart"/>
      <w:r w:rsidRPr="007B565D">
        <w:rPr>
          <w:rFonts w:ascii="Cambria" w:hAnsi="Cambria"/>
        </w:rPr>
        <w:t>a</w:t>
      </w:r>
      <w:proofErr w:type="gram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aceste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rezultate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fiind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aduse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/>
        </w:rPr>
        <w:t>cunoştinţa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părinţilor</w:t>
      </w:r>
      <w:proofErr w:type="spellEnd"/>
      <w:r w:rsidRPr="007B565D">
        <w:rPr>
          <w:rFonts w:ascii="Cambria" w:hAnsi="Cambria"/>
        </w:rPr>
        <w:t>.</w:t>
      </w:r>
    </w:p>
    <w:p w14:paraId="4BC15A1B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     </w:t>
      </w:r>
      <w:proofErr w:type="spellStart"/>
      <w:r w:rsidRPr="007B565D">
        <w:rPr>
          <w:rFonts w:ascii="Cambria" w:hAnsi="Cambria"/>
          <w:b/>
          <w:bCs/>
        </w:rPr>
        <w:t>În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această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perioadă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învaţă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elementele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grafice</w:t>
      </w:r>
      <w:proofErr w:type="spellEnd"/>
      <w:r w:rsidRPr="007B565D">
        <w:rPr>
          <w:rFonts w:ascii="Cambria" w:hAnsi="Cambria"/>
        </w:rPr>
        <w:t xml:space="preserve"> ale </w:t>
      </w:r>
      <w:proofErr w:type="spellStart"/>
      <w:r w:rsidRPr="007B565D">
        <w:rPr>
          <w:rFonts w:ascii="Cambria" w:hAnsi="Cambria"/>
        </w:rPr>
        <w:t>literelor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respectând</w:t>
      </w:r>
      <w:proofErr w:type="spellEnd"/>
      <w:r w:rsidRPr="007B565D">
        <w:rPr>
          <w:rFonts w:ascii="Cambria" w:hAnsi="Cambria"/>
        </w:rPr>
        <w:t xml:space="preserve"> forma, </w:t>
      </w:r>
      <w:proofErr w:type="spellStart"/>
      <w:r w:rsidRPr="007B565D">
        <w:rPr>
          <w:rFonts w:ascii="Cambria" w:hAnsi="Cambria"/>
        </w:rPr>
        <w:t>mărimea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proporţia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între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elemente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distanţa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dintre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</w:t>
      </w:r>
      <w:proofErr w:type="spellEnd"/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punctul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linia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dreaptă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linia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oblică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bastonaşele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întorsătura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jos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sus, </w:t>
      </w:r>
      <w:proofErr w:type="spellStart"/>
      <w:r w:rsidRPr="007B565D">
        <w:rPr>
          <w:rFonts w:ascii="Cambria" w:hAnsi="Cambria"/>
        </w:rPr>
        <w:t>zala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cârligul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linia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şerpuită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nodul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ovalul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jumătatea</w:t>
      </w:r>
      <w:proofErr w:type="spellEnd"/>
      <w:r w:rsidRPr="007B565D">
        <w:rPr>
          <w:rFonts w:ascii="Cambria" w:hAnsi="Cambria"/>
        </w:rPr>
        <w:t xml:space="preserve"> de oval etc.); </w:t>
      </w:r>
      <w:proofErr w:type="spellStart"/>
      <w:r w:rsidRPr="007B565D">
        <w:rPr>
          <w:rFonts w:ascii="Cambria" w:hAnsi="Cambria"/>
        </w:rPr>
        <w:t>câteva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elemente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grafice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fi </w:t>
      </w:r>
      <w:proofErr w:type="spellStart"/>
      <w:r w:rsidRPr="007B565D">
        <w:rPr>
          <w:rFonts w:ascii="Cambria" w:hAnsi="Cambria"/>
        </w:rPr>
        <w:t>aşezate</w:t>
      </w:r>
      <w:proofErr w:type="spellEnd"/>
      <w:r w:rsidRPr="007B565D">
        <w:rPr>
          <w:rFonts w:ascii="Cambria" w:hAnsi="Cambria"/>
        </w:rPr>
        <w:t xml:space="preserve"> ca </w:t>
      </w:r>
      <w:proofErr w:type="spellStart"/>
      <w:r w:rsidRPr="007B565D">
        <w:rPr>
          <w:rFonts w:ascii="Cambria" w:hAnsi="Cambria"/>
        </w:rPr>
        <w:t>titlu</w:t>
      </w:r>
      <w:proofErr w:type="spellEnd"/>
      <w:r w:rsidRPr="007B565D">
        <w:rPr>
          <w:rFonts w:ascii="Cambria" w:hAnsi="Cambria"/>
        </w:rPr>
        <w:t>.</w:t>
      </w:r>
    </w:p>
    <w:p w14:paraId="53AAA163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  </w:t>
      </w:r>
      <w:proofErr w:type="spellStart"/>
      <w:r w:rsidRPr="007B565D">
        <w:rPr>
          <w:rFonts w:ascii="Cambria" w:hAnsi="Cambria"/>
          <w:b/>
          <w:bCs/>
        </w:rPr>
        <w:t>Aceste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elemente</w:t>
      </w:r>
      <w:proofErr w:type="spellEnd"/>
      <w:r w:rsidRPr="007B565D">
        <w:rPr>
          <w:rFonts w:ascii="Cambria" w:hAnsi="Cambria"/>
        </w:rPr>
        <w:t xml:space="preserve"> se pot </w:t>
      </w:r>
      <w:proofErr w:type="spellStart"/>
      <w:r w:rsidRPr="007B565D">
        <w:rPr>
          <w:rFonts w:ascii="Cambria" w:hAnsi="Cambria"/>
        </w:rPr>
        <w:t>executa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lega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între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grup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câte</w:t>
      </w:r>
      <w:proofErr w:type="spellEnd"/>
      <w:r w:rsidRPr="007B565D">
        <w:rPr>
          <w:rFonts w:ascii="Cambria" w:hAnsi="Cambria"/>
        </w:rPr>
        <w:t xml:space="preserve"> 3-4. Este </w:t>
      </w:r>
      <w:proofErr w:type="spellStart"/>
      <w:r w:rsidRPr="007B565D">
        <w:rPr>
          <w:rFonts w:ascii="Cambria" w:hAnsi="Cambria"/>
        </w:rPr>
        <w:t>recomandabil</w:t>
      </w:r>
      <w:proofErr w:type="spellEnd"/>
      <w:r w:rsidRPr="007B565D">
        <w:rPr>
          <w:rFonts w:ascii="Cambria" w:hAnsi="Cambria"/>
        </w:rPr>
        <w:t xml:space="preserve"> a se </w:t>
      </w:r>
      <w:proofErr w:type="spellStart"/>
      <w:r w:rsidRPr="007B565D">
        <w:rPr>
          <w:rFonts w:ascii="Cambria" w:hAnsi="Cambria"/>
        </w:rPr>
        <w:t>corela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lecţiile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scriere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cele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desen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iar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concordanţa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mişcărilor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mâinii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dezvoltarea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muşchilor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fini</w:t>
      </w:r>
      <w:proofErr w:type="spellEnd"/>
      <w:r w:rsidRPr="007B565D">
        <w:rPr>
          <w:rFonts w:ascii="Cambria" w:hAnsi="Cambria"/>
        </w:rPr>
        <w:t xml:space="preserve"> ai </w:t>
      </w:r>
      <w:proofErr w:type="spellStart"/>
      <w:r w:rsidRPr="007B565D">
        <w:rPr>
          <w:rFonts w:ascii="Cambria" w:hAnsi="Cambria"/>
        </w:rPr>
        <w:t>mâinii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fi </w:t>
      </w:r>
      <w:proofErr w:type="spellStart"/>
      <w:r w:rsidRPr="007B565D">
        <w:rPr>
          <w:rFonts w:ascii="Cambria" w:hAnsi="Cambria"/>
        </w:rPr>
        <w:t>ajutate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unele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exerciţii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fizice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executate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orele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desen</w:t>
      </w:r>
      <w:proofErr w:type="spellEnd"/>
      <w:r w:rsidRPr="007B565D">
        <w:rPr>
          <w:rFonts w:ascii="Cambria" w:hAnsi="Cambria"/>
        </w:rPr>
        <w:t xml:space="preserve">, ca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exerciţiile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mâini</w:t>
      </w:r>
      <w:proofErr w:type="spellEnd"/>
      <w:r w:rsidRPr="007B565D">
        <w:rPr>
          <w:rFonts w:ascii="Cambria" w:hAnsi="Cambria"/>
        </w:rPr>
        <w:t xml:space="preserve"> din </w:t>
      </w:r>
      <w:proofErr w:type="spellStart"/>
      <w:r w:rsidRPr="007B565D">
        <w:rPr>
          <w:rFonts w:ascii="Cambria" w:hAnsi="Cambria"/>
        </w:rPr>
        <w:t>cadrul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orelor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educaţie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fizică</w:t>
      </w:r>
      <w:proofErr w:type="spellEnd"/>
      <w:r w:rsidRPr="007B565D">
        <w:rPr>
          <w:rFonts w:ascii="Cambria" w:hAnsi="Cambria"/>
        </w:rPr>
        <w:t>.</w:t>
      </w:r>
    </w:p>
    <w:p w14:paraId="53FE3C2A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</w:t>
      </w:r>
      <w:proofErr w:type="spellStart"/>
      <w:r w:rsidRPr="007B565D">
        <w:rPr>
          <w:rFonts w:ascii="Cambria" w:hAnsi="Cambria"/>
          <w:b/>
          <w:bCs/>
        </w:rPr>
        <w:t>În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primele</w:t>
      </w:r>
      <w:proofErr w:type="spellEnd"/>
      <w:r w:rsidRPr="007B565D">
        <w:rPr>
          <w:rFonts w:ascii="Cambria" w:hAnsi="Cambria"/>
          <w:b/>
          <w:bCs/>
        </w:rPr>
        <w:t xml:space="preserve"> </w:t>
      </w:r>
      <w:proofErr w:type="spellStart"/>
      <w:r w:rsidRPr="007B565D">
        <w:rPr>
          <w:rFonts w:ascii="Cambria" w:hAnsi="Cambria"/>
          <w:b/>
          <w:bCs/>
        </w:rPr>
        <w:t>săptămâni</w:t>
      </w:r>
      <w:proofErr w:type="spellEnd"/>
      <w:r w:rsidRPr="007B565D">
        <w:rPr>
          <w:rFonts w:ascii="Cambria" w:hAnsi="Cambria"/>
          <w:b/>
          <w:bCs/>
        </w:rPr>
        <w:t xml:space="preserve"> ale </w:t>
      </w:r>
      <w:proofErr w:type="spellStart"/>
      <w:r w:rsidRPr="007B565D">
        <w:rPr>
          <w:rFonts w:ascii="Cambria" w:hAnsi="Cambria"/>
          <w:b/>
          <w:bCs/>
        </w:rPr>
        <w:t>clasei</w:t>
      </w:r>
      <w:proofErr w:type="spellEnd"/>
      <w:r w:rsidRPr="007B565D">
        <w:rPr>
          <w:rFonts w:ascii="Cambria" w:hAnsi="Cambria"/>
          <w:b/>
          <w:bCs/>
        </w:rPr>
        <w:t xml:space="preserve"> I,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profesorul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organiza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activităţi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evaluare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capacităţii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comunicare</w:t>
      </w:r>
      <w:proofErr w:type="spellEnd"/>
      <w:r w:rsidRPr="007B565D">
        <w:rPr>
          <w:rFonts w:ascii="Cambria" w:hAnsi="Cambria"/>
        </w:rPr>
        <w:t xml:space="preserve"> </w:t>
      </w:r>
      <w:proofErr w:type="gramStart"/>
      <w:r w:rsidRPr="007B565D">
        <w:rPr>
          <w:rFonts w:ascii="Cambria" w:hAnsi="Cambria"/>
        </w:rPr>
        <w:t>a</w:t>
      </w:r>
      <w:proofErr w:type="gram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, cu </w:t>
      </w:r>
      <w:proofErr w:type="spellStart"/>
      <w:r w:rsidRPr="007B565D">
        <w:rPr>
          <w:rFonts w:ascii="Cambria" w:hAnsi="Cambria"/>
        </w:rPr>
        <w:t>scopul</w:t>
      </w:r>
      <w:proofErr w:type="spellEnd"/>
      <w:r w:rsidRPr="007B565D">
        <w:rPr>
          <w:rFonts w:ascii="Cambria" w:hAnsi="Cambria"/>
        </w:rPr>
        <w:t xml:space="preserve"> de a </w:t>
      </w:r>
      <w:proofErr w:type="spellStart"/>
      <w:r w:rsidRPr="007B565D">
        <w:rPr>
          <w:rFonts w:ascii="Cambria" w:hAnsi="Cambria"/>
        </w:rPr>
        <w:t>depista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eventualele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greşeli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receptare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sau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exprimare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orală</w:t>
      </w:r>
      <w:proofErr w:type="spellEnd"/>
      <w:r w:rsidRPr="007B565D">
        <w:rPr>
          <w:rFonts w:ascii="Cambria" w:hAnsi="Cambria"/>
        </w:rPr>
        <w:t>.</w:t>
      </w:r>
    </w:p>
    <w:p w14:paraId="5B56F1FF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 </w:t>
      </w:r>
    </w:p>
    <w:p w14:paraId="318E9C34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  <w:b/>
          <w:bCs/>
          <w:i/>
          <w:iCs/>
        </w:rPr>
        <w:t xml:space="preserve">      </w:t>
      </w:r>
      <w:proofErr w:type="spellStart"/>
      <w:r w:rsidRPr="007B565D">
        <w:rPr>
          <w:rFonts w:ascii="Cambria" w:hAnsi="Cambria"/>
          <w:b/>
          <w:bCs/>
          <w:i/>
          <w:iCs/>
        </w:rPr>
        <w:t>Probele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pentru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depistarea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defectelor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de </w:t>
      </w:r>
      <w:proofErr w:type="spellStart"/>
      <w:r w:rsidRPr="007B565D">
        <w:rPr>
          <w:rFonts w:ascii="Cambria" w:hAnsi="Cambria"/>
          <w:b/>
          <w:bCs/>
          <w:i/>
          <w:iCs/>
        </w:rPr>
        <w:t>audiţie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şi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pronunţie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r w:rsidRPr="007B565D">
        <w:rPr>
          <w:rFonts w:ascii="Cambria" w:hAnsi="Cambria"/>
        </w:rPr>
        <w:t>se pot</w:t>
      </w:r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organiza</w:t>
      </w:r>
      <w:proofErr w:type="spellEnd"/>
      <w:r w:rsidRPr="007B565D">
        <w:rPr>
          <w:rFonts w:ascii="Cambria" w:hAnsi="Cambria"/>
        </w:rPr>
        <w:t xml:space="preserve"> sub forma </w:t>
      </w:r>
      <w:proofErr w:type="spellStart"/>
      <w:r w:rsidRPr="007B565D">
        <w:rPr>
          <w:rFonts w:ascii="Cambria" w:hAnsi="Cambria"/>
        </w:rPr>
        <w:t>unor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jocuri</w:t>
      </w:r>
      <w:proofErr w:type="spellEnd"/>
      <w:r w:rsidRPr="007B565D">
        <w:rPr>
          <w:rFonts w:ascii="Cambria" w:hAnsi="Cambria"/>
        </w:rPr>
        <w:t xml:space="preserve">, cum </w:t>
      </w:r>
      <w:proofErr w:type="spellStart"/>
      <w:r w:rsidRPr="007B565D">
        <w:rPr>
          <w:rFonts w:ascii="Cambria" w:hAnsi="Cambria"/>
        </w:rPr>
        <w:t>ar</w:t>
      </w:r>
      <w:proofErr w:type="spellEnd"/>
      <w:r w:rsidRPr="007B565D">
        <w:rPr>
          <w:rFonts w:ascii="Cambria" w:hAnsi="Cambria"/>
        </w:rPr>
        <w:t xml:space="preserve"> fi „</w:t>
      </w:r>
      <w:proofErr w:type="spellStart"/>
      <w:r w:rsidRPr="007B565D">
        <w:rPr>
          <w:rFonts w:ascii="Cambria" w:hAnsi="Cambria"/>
        </w:rPr>
        <w:t>Deschide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urechea</w:t>
      </w:r>
      <w:proofErr w:type="spellEnd"/>
      <w:r w:rsidRPr="007B565D">
        <w:rPr>
          <w:rFonts w:ascii="Cambria" w:hAnsi="Cambria"/>
        </w:rPr>
        <w:t xml:space="preserve"> bine!”, „</w:t>
      </w:r>
      <w:proofErr w:type="spellStart"/>
      <w:r w:rsidRPr="007B565D">
        <w:rPr>
          <w:rFonts w:ascii="Cambria" w:hAnsi="Cambria"/>
        </w:rPr>
        <w:t>Unde</w:t>
      </w:r>
      <w:proofErr w:type="spellEnd"/>
      <w:r w:rsidRPr="007B565D">
        <w:rPr>
          <w:rFonts w:ascii="Cambria" w:hAnsi="Cambria"/>
        </w:rPr>
        <w:t xml:space="preserve"> se </w:t>
      </w:r>
      <w:proofErr w:type="spellStart"/>
      <w:r w:rsidRPr="007B565D">
        <w:rPr>
          <w:rFonts w:ascii="Cambria" w:hAnsi="Cambria"/>
        </w:rPr>
        <w:t>găseşte</w:t>
      </w:r>
      <w:proofErr w:type="spellEnd"/>
      <w:r w:rsidRPr="007B565D">
        <w:rPr>
          <w:rFonts w:ascii="Cambria" w:hAnsi="Cambria"/>
        </w:rPr>
        <w:t>?”, „Baba-</w:t>
      </w:r>
      <w:proofErr w:type="spellStart"/>
      <w:r w:rsidRPr="007B565D">
        <w:rPr>
          <w:rFonts w:ascii="Cambria" w:hAnsi="Cambria"/>
        </w:rPr>
        <w:t>oarba</w:t>
      </w:r>
      <w:proofErr w:type="spellEnd"/>
      <w:r w:rsidRPr="007B565D">
        <w:rPr>
          <w:rFonts w:ascii="Cambria" w:hAnsi="Cambria"/>
        </w:rPr>
        <w:t xml:space="preserve">”, „Cum e </w:t>
      </w:r>
      <w:proofErr w:type="spellStart"/>
      <w:r w:rsidRPr="007B565D">
        <w:rPr>
          <w:rFonts w:ascii="Cambria" w:hAnsi="Cambria"/>
        </w:rPr>
        <w:t>corect</w:t>
      </w:r>
      <w:proofErr w:type="spellEnd"/>
      <w:r w:rsidRPr="007B565D">
        <w:rPr>
          <w:rFonts w:ascii="Cambria" w:hAnsi="Cambria"/>
        </w:rPr>
        <w:t>?”, „</w:t>
      </w:r>
      <w:proofErr w:type="spellStart"/>
      <w:r w:rsidRPr="007B565D">
        <w:rPr>
          <w:rFonts w:ascii="Cambria" w:hAnsi="Cambria"/>
        </w:rPr>
        <w:t>Repetă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după</w:t>
      </w:r>
      <w:proofErr w:type="spellEnd"/>
      <w:r w:rsidRPr="007B565D">
        <w:rPr>
          <w:rFonts w:ascii="Cambria" w:hAnsi="Cambria"/>
        </w:rPr>
        <w:t xml:space="preserve"> mine!”. </w:t>
      </w:r>
      <w:proofErr w:type="spellStart"/>
      <w:r w:rsidRPr="007B565D">
        <w:rPr>
          <w:rFonts w:ascii="Cambria" w:hAnsi="Cambria"/>
        </w:rPr>
        <w:t>Notarea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sistematică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progreselor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fişele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observare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ajută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cadrul</w:t>
      </w:r>
      <w:proofErr w:type="spellEnd"/>
      <w:r w:rsidRPr="007B565D">
        <w:rPr>
          <w:rFonts w:ascii="Cambria" w:hAnsi="Cambria"/>
        </w:rPr>
        <w:t xml:space="preserve"> didactic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părintele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urmărirea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evoluţiei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exprimării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, precum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găsirea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mai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potrivite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modalităţi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îmbunătăţire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capacităţii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receptare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mesajului</w:t>
      </w:r>
      <w:proofErr w:type="spellEnd"/>
      <w:r w:rsidRPr="007B565D">
        <w:rPr>
          <w:rFonts w:ascii="Cambria" w:hAnsi="Cambria"/>
        </w:rPr>
        <w:t xml:space="preserve"> oral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exprimare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orală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micilor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şcolari</w:t>
      </w:r>
      <w:proofErr w:type="spellEnd"/>
      <w:r w:rsidRPr="007B565D">
        <w:rPr>
          <w:rFonts w:ascii="Cambria" w:hAnsi="Cambria"/>
        </w:rPr>
        <w:t>.</w:t>
      </w:r>
    </w:p>
    <w:p w14:paraId="470B4531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  <w:b/>
          <w:bCs/>
          <w:i/>
          <w:iCs/>
        </w:rPr>
        <w:t>     </w:t>
      </w:r>
      <w:proofErr w:type="spellStart"/>
      <w:r w:rsidRPr="007B565D">
        <w:rPr>
          <w:rFonts w:ascii="Cambria" w:hAnsi="Cambria"/>
          <w:b/>
          <w:bCs/>
          <w:i/>
          <w:iCs/>
        </w:rPr>
        <w:t>Pentru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a </w:t>
      </w:r>
      <w:proofErr w:type="spellStart"/>
      <w:r w:rsidRPr="007B565D">
        <w:rPr>
          <w:rFonts w:ascii="Cambria" w:hAnsi="Cambria"/>
          <w:b/>
          <w:bCs/>
          <w:i/>
          <w:iCs/>
        </w:rPr>
        <w:t>stabili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volumul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vocabularului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elevilor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cadrul</w:t>
      </w:r>
      <w:proofErr w:type="spellEnd"/>
      <w:r w:rsidRPr="007B565D">
        <w:rPr>
          <w:rFonts w:ascii="Cambria" w:hAnsi="Cambria"/>
        </w:rPr>
        <w:t xml:space="preserve"> didactic </w:t>
      </w:r>
      <w:proofErr w:type="spellStart"/>
      <w:r w:rsidRPr="007B565D">
        <w:rPr>
          <w:rFonts w:ascii="Cambria" w:hAnsi="Cambria"/>
        </w:rPr>
        <w:t>evaluează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clasa</w:t>
      </w:r>
      <w:proofErr w:type="spellEnd"/>
      <w:r w:rsidRPr="007B565D">
        <w:rPr>
          <w:rFonts w:ascii="Cambria" w:hAnsi="Cambria"/>
        </w:rPr>
        <w:t xml:space="preserve"> I, </w:t>
      </w:r>
      <w:proofErr w:type="spellStart"/>
      <w:r w:rsidRPr="007B565D">
        <w:rPr>
          <w:rFonts w:ascii="Cambria" w:hAnsi="Cambria"/>
        </w:rPr>
        <w:t>folosind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jocuri-exerciţiu</w:t>
      </w:r>
      <w:proofErr w:type="spellEnd"/>
      <w:r w:rsidRPr="007B565D">
        <w:rPr>
          <w:rFonts w:ascii="Cambria" w:hAnsi="Cambria"/>
        </w:rPr>
        <w:t xml:space="preserve">, cum </w:t>
      </w:r>
      <w:proofErr w:type="spellStart"/>
      <w:r w:rsidRPr="007B565D">
        <w:rPr>
          <w:rFonts w:ascii="Cambria" w:hAnsi="Cambria"/>
        </w:rPr>
        <w:t>ar</w:t>
      </w:r>
      <w:proofErr w:type="spellEnd"/>
      <w:r w:rsidRPr="007B565D">
        <w:rPr>
          <w:rFonts w:ascii="Cambria" w:hAnsi="Cambria"/>
        </w:rPr>
        <w:t xml:space="preserve"> fi:</w:t>
      </w:r>
      <w:r w:rsidRPr="007B565D">
        <w:rPr>
          <w:rFonts w:ascii="Cambria" w:hAnsi="Cambria"/>
          <w:b/>
          <w:bCs/>
          <w:i/>
          <w:iCs/>
        </w:rPr>
        <w:t xml:space="preserve"> „</w:t>
      </w:r>
      <w:proofErr w:type="spellStart"/>
      <w:r w:rsidRPr="007B565D">
        <w:rPr>
          <w:rFonts w:ascii="Cambria" w:hAnsi="Cambria"/>
          <w:b/>
          <w:bCs/>
          <w:i/>
          <w:iCs/>
        </w:rPr>
        <w:t>Spune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cât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mai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multe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cuvinte</w:t>
      </w:r>
      <w:proofErr w:type="spellEnd"/>
      <w:r w:rsidRPr="007B565D">
        <w:rPr>
          <w:rFonts w:ascii="Cambria" w:hAnsi="Cambria"/>
          <w:b/>
          <w:bCs/>
          <w:i/>
          <w:iCs/>
        </w:rPr>
        <w:t>!”</w:t>
      </w:r>
      <w:r w:rsidRPr="007B565D">
        <w:rPr>
          <w:rFonts w:ascii="Cambria" w:hAnsi="Cambria"/>
        </w:rPr>
        <w:t xml:space="preserve"> (care </w:t>
      </w:r>
      <w:proofErr w:type="spellStart"/>
      <w:r w:rsidRPr="007B565D">
        <w:rPr>
          <w:rFonts w:ascii="Cambria" w:hAnsi="Cambria"/>
        </w:rPr>
        <w:t>încep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sunetul</w:t>
      </w:r>
      <w:proofErr w:type="spellEnd"/>
      <w:r w:rsidRPr="007B565D">
        <w:rPr>
          <w:rFonts w:ascii="Cambria" w:hAnsi="Cambria"/>
        </w:rPr>
        <w:t xml:space="preserve">..., se </w:t>
      </w:r>
      <w:proofErr w:type="spellStart"/>
      <w:r w:rsidRPr="007B565D">
        <w:rPr>
          <w:rFonts w:ascii="Cambria" w:hAnsi="Cambria"/>
        </w:rPr>
        <w:t>termină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sunetul</w:t>
      </w:r>
      <w:proofErr w:type="spellEnd"/>
      <w:r w:rsidRPr="007B565D">
        <w:rPr>
          <w:rFonts w:ascii="Cambria" w:hAnsi="Cambria"/>
        </w:rPr>
        <w:t xml:space="preserve">...), </w:t>
      </w:r>
      <w:r w:rsidRPr="007B565D">
        <w:rPr>
          <w:rFonts w:ascii="Cambria" w:hAnsi="Cambria"/>
          <w:b/>
          <w:bCs/>
          <w:i/>
          <w:iCs/>
        </w:rPr>
        <w:t xml:space="preserve">„Cine </w:t>
      </w:r>
      <w:proofErr w:type="spellStart"/>
      <w:r w:rsidRPr="007B565D">
        <w:rPr>
          <w:rFonts w:ascii="Cambria" w:hAnsi="Cambria"/>
          <w:b/>
          <w:bCs/>
          <w:i/>
          <w:iCs/>
        </w:rPr>
        <w:t>ştie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mai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multe</w:t>
      </w:r>
      <w:proofErr w:type="spellEnd"/>
      <w:r w:rsidRPr="007B565D">
        <w:rPr>
          <w:rFonts w:ascii="Cambria" w:hAnsi="Cambria"/>
          <w:b/>
          <w:bCs/>
          <w:i/>
          <w:iCs/>
        </w:rPr>
        <w:t>?”</w:t>
      </w:r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animale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păsări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flori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culori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obiecte</w:t>
      </w:r>
      <w:proofErr w:type="spellEnd"/>
      <w:r w:rsidRPr="007B565D">
        <w:rPr>
          <w:rFonts w:ascii="Cambria" w:hAnsi="Cambria"/>
        </w:rPr>
        <w:t xml:space="preserve"> din </w:t>
      </w:r>
      <w:proofErr w:type="spellStart"/>
      <w:r w:rsidRPr="007B565D">
        <w:rPr>
          <w:rFonts w:ascii="Cambria" w:hAnsi="Cambria"/>
        </w:rPr>
        <w:t>clasă</w:t>
      </w:r>
      <w:proofErr w:type="spellEnd"/>
      <w:r w:rsidRPr="007B565D">
        <w:rPr>
          <w:rFonts w:ascii="Cambria" w:hAnsi="Cambria"/>
        </w:rPr>
        <w:t xml:space="preserve"> etc.), „</w:t>
      </w:r>
      <w:proofErr w:type="spellStart"/>
      <w:r w:rsidRPr="007B565D">
        <w:rPr>
          <w:rFonts w:ascii="Cambria" w:hAnsi="Cambria"/>
        </w:rPr>
        <w:t>Găseşte-i</w:t>
      </w:r>
      <w:proofErr w:type="spellEnd"/>
      <w:r w:rsidRPr="007B565D">
        <w:rPr>
          <w:rFonts w:ascii="Cambria" w:hAnsi="Cambria"/>
        </w:rPr>
        <w:t xml:space="preserve"> alt </w:t>
      </w:r>
      <w:proofErr w:type="spellStart"/>
      <w:r w:rsidRPr="007B565D">
        <w:rPr>
          <w:rFonts w:ascii="Cambria" w:hAnsi="Cambria"/>
        </w:rPr>
        <w:t>nume</w:t>
      </w:r>
      <w:proofErr w:type="spellEnd"/>
      <w:r w:rsidRPr="007B565D">
        <w:rPr>
          <w:rFonts w:ascii="Cambria" w:hAnsi="Cambria"/>
        </w:rPr>
        <w:t>”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găsirea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sinonimelor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potrivite</w:t>
      </w:r>
      <w:proofErr w:type="spellEnd"/>
      <w:r w:rsidRPr="007B565D">
        <w:rPr>
          <w:rFonts w:ascii="Cambria" w:hAnsi="Cambria"/>
        </w:rPr>
        <w:t xml:space="preserve">), </w:t>
      </w:r>
      <w:r w:rsidRPr="007B565D">
        <w:rPr>
          <w:rFonts w:ascii="Cambria" w:hAnsi="Cambria"/>
          <w:b/>
          <w:bCs/>
          <w:i/>
          <w:iCs/>
        </w:rPr>
        <w:t>„</w:t>
      </w:r>
      <w:proofErr w:type="spellStart"/>
      <w:r w:rsidRPr="007B565D">
        <w:rPr>
          <w:rFonts w:ascii="Cambria" w:hAnsi="Cambria"/>
          <w:b/>
          <w:bCs/>
          <w:i/>
          <w:iCs/>
        </w:rPr>
        <w:t>Dacă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nu e ..., </w:t>
      </w:r>
      <w:proofErr w:type="spellStart"/>
      <w:r w:rsidRPr="007B565D">
        <w:rPr>
          <w:rFonts w:ascii="Cambria" w:hAnsi="Cambria"/>
          <w:b/>
          <w:bCs/>
          <w:i/>
          <w:iCs/>
        </w:rPr>
        <w:t>este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...”</w:t>
      </w:r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stabilirea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adjectivelor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sens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contrar</w:t>
      </w:r>
      <w:proofErr w:type="spellEnd"/>
      <w:r w:rsidRPr="007B565D">
        <w:rPr>
          <w:rFonts w:ascii="Cambria" w:hAnsi="Cambria"/>
        </w:rPr>
        <w:t>).</w:t>
      </w:r>
    </w:p>
    <w:p w14:paraId="166A3B86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</w:t>
      </w:r>
      <w:r w:rsidRPr="007B565D">
        <w:rPr>
          <w:rFonts w:ascii="Cambria" w:hAnsi="Cambria"/>
          <w:b/>
          <w:bCs/>
        </w:rPr>
        <w:t>Prin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probele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pentru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cunoaşterea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comportamentului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verbal</w:t>
      </w:r>
      <w:r w:rsidRPr="007B565D">
        <w:rPr>
          <w:rFonts w:ascii="Cambria" w:hAnsi="Cambria"/>
        </w:rPr>
        <w:t xml:space="preserve"> al </w:t>
      </w:r>
      <w:proofErr w:type="spellStart"/>
      <w:r w:rsidRPr="007B565D">
        <w:rPr>
          <w:rFonts w:ascii="Cambria" w:hAnsi="Cambria"/>
        </w:rPr>
        <w:t>şcolarilor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mici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profesorul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urmăreşte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cunoaşterea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capacităţii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 de a </w:t>
      </w:r>
      <w:proofErr w:type="spellStart"/>
      <w:r w:rsidRPr="007B565D">
        <w:rPr>
          <w:rFonts w:ascii="Cambria" w:hAnsi="Cambria"/>
        </w:rPr>
        <w:t>utiliza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enunţuri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clasele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morfologice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categoriile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gramaticale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specifice</w:t>
      </w:r>
      <w:proofErr w:type="spellEnd"/>
      <w:r w:rsidRPr="007B565D">
        <w:rPr>
          <w:rFonts w:ascii="Cambria" w:hAnsi="Cambria"/>
        </w:rPr>
        <w:t xml:space="preserve"> lor, de a </w:t>
      </w:r>
      <w:proofErr w:type="spellStart"/>
      <w:r w:rsidRPr="007B565D">
        <w:rPr>
          <w:rFonts w:ascii="Cambria" w:hAnsi="Cambria"/>
        </w:rPr>
        <w:t>transforma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propoziţiile</w:t>
      </w:r>
      <w:proofErr w:type="spellEnd"/>
      <w:r w:rsidRPr="007B565D">
        <w:rPr>
          <w:rFonts w:ascii="Cambria" w:hAnsi="Cambria"/>
        </w:rPr>
        <w:t xml:space="preserve"> simple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dezvoltate</w:t>
      </w:r>
      <w:proofErr w:type="spellEnd"/>
      <w:r w:rsidRPr="007B565D">
        <w:rPr>
          <w:rFonts w:ascii="Cambria" w:hAnsi="Cambria"/>
        </w:rPr>
        <w:t>. Jocurile-</w:t>
      </w:r>
      <w:proofErr w:type="spellStart"/>
      <w:r w:rsidRPr="007B565D">
        <w:rPr>
          <w:rFonts w:ascii="Cambria" w:hAnsi="Cambria"/>
        </w:rPr>
        <w:t>exerciţiu</w:t>
      </w:r>
      <w:proofErr w:type="spellEnd"/>
      <w:r w:rsidRPr="007B565D">
        <w:rPr>
          <w:rFonts w:ascii="Cambria" w:hAnsi="Cambria"/>
        </w:rPr>
        <w:t xml:space="preserve"> </w:t>
      </w:r>
      <w:r w:rsidRPr="007B565D">
        <w:rPr>
          <w:rFonts w:ascii="Cambria" w:hAnsi="Cambria"/>
          <w:b/>
          <w:bCs/>
          <w:i/>
          <w:iCs/>
        </w:rPr>
        <w:t xml:space="preserve">„Eu spun </w:t>
      </w:r>
      <w:proofErr w:type="spellStart"/>
      <w:r w:rsidRPr="007B565D">
        <w:rPr>
          <w:rFonts w:ascii="Cambria" w:hAnsi="Cambria"/>
          <w:b/>
          <w:bCs/>
          <w:i/>
          <w:iCs/>
        </w:rPr>
        <w:t>una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, </w:t>
      </w:r>
      <w:proofErr w:type="spellStart"/>
      <w:r w:rsidRPr="007B565D">
        <w:rPr>
          <w:rFonts w:ascii="Cambria" w:hAnsi="Cambria"/>
          <w:b/>
          <w:bCs/>
          <w:i/>
          <w:iCs/>
        </w:rPr>
        <w:t>tu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spui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multe</w:t>
      </w:r>
      <w:proofErr w:type="spellEnd"/>
      <w:r w:rsidRPr="007B565D">
        <w:rPr>
          <w:rFonts w:ascii="Cambria" w:hAnsi="Cambria"/>
          <w:b/>
          <w:bCs/>
          <w:i/>
          <w:iCs/>
        </w:rPr>
        <w:t>”</w:t>
      </w:r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stabilirea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formei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corecte</w:t>
      </w:r>
      <w:proofErr w:type="spellEnd"/>
      <w:r w:rsidRPr="007B565D">
        <w:rPr>
          <w:rFonts w:ascii="Cambria" w:hAnsi="Cambria"/>
        </w:rPr>
        <w:t xml:space="preserve"> de plural), </w:t>
      </w:r>
      <w:r w:rsidRPr="007B565D">
        <w:rPr>
          <w:rFonts w:ascii="Cambria" w:hAnsi="Cambria"/>
          <w:b/>
          <w:bCs/>
          <w:i/>
          <w:iCs/>
        </w:rPr>
        <w:t xml:space="preserve">„Al (a) cui </w:t>
      </w:r>
      <w:proofErr w:type="spellStart"/>
      <w:r w:rsidRPr="007B565D">
        <w:rPr>
          <w:rFonts w:ascii="Cambria" w:hAnsi="Cambria"/>
          <w:b/>
          <w:bCs/>
          <w:i/>
          <w:iCs/>
        </w:rPr>
        <w:t>este</w:t>
      </w:r>
      <w:proofErr w:type="spellEnd"/>
      <w:r w:rsidRPr="007B565D">
        <w:rPr>
          <w:rFonts w:ascii="Cambria" w:hAnsi="Cambria"/>
          <w:b/>
          <w:bCs/>
          <w:i/>
          <w:iCs/>
        </w:rPr>
        <w:t>?”</w:t>
      </w:r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folosirea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corectă</w:t>
      </w:r>
      <w:proofErr w:type="spellEnd"/>
      <w:r w:rsidRPr="007B565D">
        <w:rPr>
          <w:rFonts w:ascii="Cambria" w:hAnsi="Cambria"/>
        </w:rPr>
        <w:t xml:space="preserve"> </w:t>
      </w:r>
      <w:proofErr w:type="gramStart"/>
      <w:r w:rsidRPr="007B565D">
        <w:rPr>
          <w:rFonts w:ascii="Cambria" w:hAnsi="Cambria"/>
        </w:rPr>
        <w:t>a</w:t>
      </w:r>
      <w:proofErr w:type="gram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articolului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posesiv</w:t>
      </w:r>
      <w:proofErr w:type="spellEnd"/>
      <w:r w:rsidRPr="007B565D">
        <w:rPr>
          <w:rFonts w:ascii="Cambria" w:hAnsi="Cambria"/>
        </w:rPr>
        <w:t xml:space="preserve">-genitival), </w:t>
      </w:r>
      <w:r w:rsidRPr="007B565D">
        <w:rPr>
          <w:rFonts w:ascii="Cambria" w:hAnsi="Cambria"/>
          <w:b/>
          <w:bCs/>
          <w:i/>
          <w:iCs/>
        </w:rPr>
        <w:t>„</w:t>
      </w:r>
      <w:proofErr w:type="spellStart"/>
      <w:r w:rsidRPr="007B565D">
        <w:rPr>
          <w:rFonts w:ascii="Cambria" w:hAnsi="Cambria"/>
          <w:b/>
          <w:bCs/>
          <w:i/>
          <w:iCs/>
        </w:rPr>
        <w:t>Când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se </w:t>
      </w:r>
      <w:proofErr w:type="spellStart"/>
      <w:r w:rsidRPr="007B565D">
        <w:rPr>
          <w:rFonts w:ascii="Cambria" w:hAnsi="Cambria"/>
          <w:b/>
          <w:bCs/>
          <w:i/>
          <w:iCs/>
        </w:rPr>
        <w:t>întâmplă</w:t>
      </w:r>
      <w:proofErr w:type="spellEnd"/>
      <w:r w:rsidRPr="007B565D">
        <w:rPr>
          <w:rFonts w:ascii="Cambria" w:hAnsi="Cambria"/>
          <w:b/>
          <w:bCs/>
          <w:i/>
          <w:iCs/>
        </w:rPr>
        <w:t>?”</w:t>
      </w:r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stabilirea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utilizarea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enunţuri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relaţiilor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temporale</w:t>
      </w:r>
      <w:proofErr w:type="spellEnd"/>
      <w:r w:rsidRPr="007B565D">
        <w:rPr>
          <w:rFonts w:ascii="Cambria" w:hAnsi="Cambria"/>
        </w:rPr>
        <w:t xml:space="preserve">), „Mai </w:t>
      </w:r>
      <w:proofErr w:type="spellStart"/>
      <w:r w:rsidRPr="007B565D">
        <w:rPr>
          <w:rFonts w:ascii="Cambria" w:hAnsi="Cambria"/>
        </w:rPr>
        <w:t>spune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ceva</w:t>
      </w:r>
      <w:proofErr w:type="spellEnd"/>
      <w:r w:rsidRPr="007B565D">
        <w:rPr>
          <w:rFonts w:ascii="Cambria" w:hAnsi="Cambria"/>
        </w:rPr>
        <w:t>!” (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consolidarea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capacităţii</w:t>
      </w:r>
      <w:proofErr w:type="spellEnd"/>
      <w:r w:rsidRPr="007B565D">
        <w:rPr>
          <w:rFonts w:ascii="Cambria" w:hAnsi="Cambria"/>
        </w:rPr>
        <w:t xml:space="preserve"> de a </w:t>
      </w:r>
      <w:proofErr w:type="spellStart"/>
      <w:r w:rsidRPr="007B565D">
        <w:rPr>
          <w:rFonts w:ascii="Cambria" w:hAnsi="Cambria"/>
        </w:rPr>
        <w:t>transforma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propoziţiile</w:t>
      </w:r>
      <w:proofErr w:type="spellEnd"/>
      <w:r w:rsidRPr="007B565D">
        <w:rPr>
          <w:rFonts w:ascii="Cambria" w:hAnsi="Cambria"/>
        </w:rPr>
        <w:t xml:space="preserve"> simple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dezvoltate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exersarea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topicii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frazei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stimularea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gândirii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creatoare</w:t>
      </w:r>
      <w:proofErr w:type="spellEnd"/>
      <w:r w:rsidRPr="007B565D">
        <w:rPr>
          <w:rFonts w:ascii="Cambria" w:hAnsi="Cambria"/>
        </w:rPr>
        <w:t xml:space="preserve">) sunt </w:t>
      </w:r>
      <w:proofErr w:type="spellStart"/>
      <w:r w:rsidRPr="007B565D">
        <w:rPr>
          <w:rFonts w:ascii="Cambria" w:hAnsi="Cambria"/>
        </w:rPr>
        <w:t>folosite</w:t>
      </w:r>
      <w:proofErr w:type="spellEnd"/>
      <w:r w:rsidRPr="007B565D">
        <w:rPr>
          <w:rFonts w:ascii="Cambria" w:hAnsi="Cambria"/>
        </w:rPr>
        <w:t xml:space="preserve"> fie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activităţile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didactice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consolidare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priceperilor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deprinderilor</w:t>
      </w:r>
      <w:proofErr w:type="spellEnd"/>
      <w:r w:rsidRPr="007B565D">
        <w:rPr>
          <w:rFonts w:ascii="Cambria" w:hAnsi="Cambria"/>
        </w:rPr>
        <w:t xml:space="preserve">, fie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activităţile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evaluare</w:t>
      </w:r>
      <w:proofErr w:type="spellEnd"/>
      <w:r w:rsidRPr="007B565D">
        <w:rPr>
          <w:rFonts w:ascii="Cambria" w:hAnsi="Cambria"/>
        </w:rPr>
        <w:t>.</w:t>
      </w:r>
    </w:p>
    <w:p w14:paraId="047A4B8A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  <w:b/>
          <w:bCs/>
          <w:i/>
          <w:iCs/>
        </w:rPr>
        <w:lastRenderedPageBreak/>
        <w:t xml:space="preserve">      </w:t>
      </w:r>
    </w:p>
    <w:p w14:paraId="62B0A806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  <w:b/>
          <w:bCs/>
          <w:i/>
          <w:iCs/>
        </w:rPr>
        <w:t xml:space="preserve">        </w:t>
      </w:r>
      <w:proofErr w:type="spellStart"/>
      <w:r w:rsidRPr="007B565D">
        <w:rPr>
          <w:rFonts w:ascii="Cambria" w:hAnsi="Cambria"/>
          <w:b/>
          <w:bCs/>
          <w:i/>
          <w:iCs/>
        </w:rPr>
        <w:t>Probele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pentru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verificarea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expresivităţii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vorbirii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elevilor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r w:rsidRPr="007B565D">
        <w:rPr>
          <w:rFonts w:ascii="Cambria" w:hAnsi="Cambria"/>
        </w:rPr>
        <w:t xml:space="preserve">se pot </w:t>
      </w:r>
      <w:proofErr w:type="spellStart"/>
      <w:r w:rsidRPr="007B565D">
        <w:rPr>
          <w:rFonts w:ascii="Cambria" w:hAnsi="Cambria"/>
        </w:rPr>
        <w:t>realiza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prin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folosirea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jocuri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situaţie</w:t>
      </w:r>
      <w:proofErr w:type="spellEnd"/>
      <w:r w:rsidRPr="007B565D">
        <w:rPr>
          <w:rFonts w:ascii="Cambria" w:hAnsi="Cambria"/>
        </w:rPr>
        <w:t xml:space="preserve">, care </w:t>
      </w:r>
      <w:proofErr w:type="spellStart"/>
      <w:r w:rsidRPr="007B565D">
        <w:rPr>
          <w:rFonts w:ascii="Cambria" w:hAnsi="Cambria"/>
        </w:rPr>
        <w:t>valorifică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teme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apropiate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universului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şcolarilor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mici</w:t>
      </w:r>
      <w:proofErr w:type="spellEnd"/>
      <w:r w:rsidRPr="007B565D">
        <w:rPr>
          <w:rFonts w:ascii="Cambria" w:hAnsi="Cambria"/>
        </w:rPr>
        <w:t>: „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parc”, „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curtea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şcolii</w:t>
      </w:r>
      <w:proofErr w:type="spellEnd"/>
      <w:r w:rsidRPr="007B565D">
        <w:rPr>
          <w:rFonts w:ascii="Cambria" w:hAnsi="Cambria"/>
        </w:rPr>
        <w:t>”, „</w:t>
      </w:r>
      <w:proofErr w:type="spellStart"/>
      <w:r w:rsidRPr="007B565D">
        <w:rPr>
          <w:rFonts w:ascii="Cambria" w:hAnsi="Cambria"/>
        </w:rPr>
        <w:t>Suntem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şcolari</w:t>
      </w:r>
      <w:proofErr w:type="spellEnd"/>
      <w:r w:rsidRPr="007B565D">
        <w:rPr>
          <w:rFonts w:ascii="Cambria" w:hAnsi="Cambria"/>
        </w:rPr>
        <w:t xml:space="preserve">”, „A </w:t>
      </w:r>
      <w:proofErr w:type="spellStart"/>
      <w:r w:rsidRPr="007B565D">
        <w:rPr>
          <w:rFonts w:ascii="Cambria" w:hAnsi="Cambria"/>
        </w:rPr>
        <w:t>venit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toamna</w:t>
      </w:r>
      <w:proofErr w:type="spellEnd"/>
      <w:r w:rsidRPr="007B565D">
        <w:rPr>
          <w:rFonts w:ascii="Cambria" w:hAnsi="Cambria"/>
        </w:rPr>
        <w:t>”, „</w:t>
      </w:r>
      <w:proofErr w:type="spellStart"/>
      <w:r w:rsidRPr="007B565D">
        <w:rPr>
          <w:rFonts w:ascii="Cambria" w:hAnsi="Cambria"/>
        </w:rPr>
        <w:t>Jucăria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preferată</w:t>
      </w:r>
      <w:proofErr w:type="spellEnd"/>
      <w:r w:rsidRPr="007B565D">
        <w:rPr>
          <w:rFonts w:ascii="Cambria" w:hAnsi="Cambria"/>
        </w:rPr>
        <w:t xml:space="preserve">”, „Un </w:t>
      </w:r>
      <w:proofErr w:type="spellStart"/>
      <w:r w:rsidRPr="007B565D">
        <w:rPr>
          <w:rFonts w:ascii="Cambria" w:hAnsi="Cambria"/>
        </w:rPr>
        <w:t>joc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prietenii</w:t>
      </w:r>
      <w:proofErr w:type="spellEnd"/>
      <w:r w:rsidRPr="007B565D">
        <w:rPr>
          <w:rFonts w:ascii="Cambria" w:hAnsi="Cambria"/>
        </w:rPr>
        <w:t xml:space="preserve">”, „La </w:t>
      </w:r>
      <w:proofErr w:type="spellStart"/>
      <w:r w:rsidRPr="007B565D">
        <w:rPr>
          <w:rFonts w:ascii="Cambria" w:hAnsi="Cambria"/>
        </w:rPr>
        <w:t>bunici</w:t>
      </w:r>
      <w:proofErr w:type="spellEnd"/>
      <w:r w:rsidRPr="007B565D">
        <w:rPr>
          <w:rFonts w:ascii="Cambria" w:hAnsi="Cambria"/>
        </w:rPr>
        <w:t>” etc.</w:t>
      </w:r>
    </w:p>
    <w:p w14:paraId="2E2AE58B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            Este </w:t>
      </w:r>
      <w:proofErr w:type="spellStart"/>
      <w:r w:rsidRPr="007B565D">
        <w:rPr>
          <w:rFonts w:ascii="Cambria" w:hAnsi="Cambria"/>
        </w:rPr>
        <w:t>recomandabil</w:t>
      </w:r>
      <w:proofErr w:type="spellEnd"/>
      <w:r w:rsidRPr="007B565D">
        <w:rPr>
          <w:rFonts w:ascii="Cambria" w:hAnsi="Cambria"/>
        </w:rPr>
        <w:t xml:space="preserve">    a se </w:t>
      </w:r>
      <w:proofErr w:type="spellStart"/>
      <w:r w:rsidRPr="007B565D">
        <w:rPr>
          <w:rFonts w:ascii="Cambria" w:hAnsi="Cambria"/>
        </w:rPr>
        <w:t>folosi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  </w:t>
      </w:r>
      <w:r w:rsidRPr="007B565D">
        <w:rPr>
          <w:rFonts w:ascii="Cambria" w:hAnsi="Cambria"/>
          <w:b/>
          <w:bCs/>
          <w:i/>
          <w:iCs/>
        </w:rPr>
        <w:t>probe</w:t>
      </w:r>
      <w:r w:rsidRPr="007B565D">
        <w:rPr>
          <w:rFonts w:ascii="Cambria" w:hAnsi="Cambria"/>
        </w:rPr>
        <w:t xml:space="preserve"> </w:t>
      </w:r>
      <w:r w:rsidRPr="007B565D">
        <w:rPr>
          <w:rFonts w:ascii="Cambria" w:hAnsi="Cambria"/>
          <w:b/>
          <w:bCs/>
          <w:i/>
          <w:iCs/>
        </w:rPr>
        <w:t xml:space="preserve">de  </w:t>
      </w:r>
      <w:proofErr w:type="spellStart"/>
      <w:r w:rsidRPr="007B565D">
        <w:rPr>
          <w:rFonts w:ascii="Cambria" w:hAnsi="Cambria"/>
          <w:b/>
          <w:bCs/>
          <w:i/>
          <w:iCs/>
        </w:rPr>
        <w:t>evaluare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  a  </w:t>
      </w:r>
      <w:proofErr w:type="spellStart"/>
      <w:r w:rsidRPr="007B565D">
        <w:rPr>
          <w:rFonts w:ascii="Cambria" w:hAnsi="Cambria"/>
          <w:b/>
          <w:bCs/>
          <w:i/>
          <w:iCs/>
        </w:rPr>
        <w:t>capacităţii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  de </w:t>
      </w:r>
      <w:proofErr w:type="spellStart"/>
      <w:r w:rsidRPr="007B565D">
        <w:rPr>
          <w:rFonts w:ascii="Cambria" w:hAnsi="Cambria"/>
          <w:b/>
          <w:bCs/>
          <w:i/>
          <w:iCs/>
        </w:rPr>
        <w:t>receptare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a </w:t>
      </w:r>
      <w:proofErr w:type="spellStart"/>
      <w:r w:rsidRPr="007B565D">
        <w:rPr>
          <w:rFonts w:ascii="Cambria" w:hAnsi="Cambria"/>
          <w:b/>
          <w:bCs/>
          <w:i/>
          <w:iCs/>
        </w:rPr>
        <w:t>mesajului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scris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şi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de </w:t>
      </w:r>
      <w:proofErr w:type="spellStart"/>
      <w:r w:rsidRPr="007B565D">
        <w:rPr>
          <w:rFonts w:ascii="Cambria" w:hAnsi="Cambria"/>
          <w:b/>
          <w:bCs/>
          <w:i/>
          <w:iCs/>
        </w:rPr>
        <w:t>exprimare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</w:rPr>
        <w:t>scrisă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a </w:t>
      </w:r>
      <w:proofErr w:type="spellStart"/>
      <w:r w:rsidRPr="007B565D">
        <w:rPr>
          <w:rFonts w:ascii="Cambria" w:hAnsi="Cambria"/>
          <w:b/>
          <w:bCs/>
          <w:i/>
          <w:iCs/>
        </w:rPr>
        <w:t>elevilor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r w:rsidRPr="007B565D">
        <w:rPr>
          <w:rFonts w:ascii="Cambria" w:hAnsi="Cambria"/>
        </w:rPr>
        <w:t xml:space="preserve">la </w:t>
      </w:r>
      <w:proofErr w:type="spellStart"/>
      <w:r w:rsidRPr="007B565D">
        <w:rPr>
          <w:rFonts w:ascii="Cambria" w:hAnsi="Cambria"/>
        </w:rPr>
        <w:t>intrarea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clasa</w:t>
      </w:r>
      <w:proofErr w:type="spellEnd"/>
      <w:r w:rsidRPr="007B565D">
        <w:rPr>
          <w:rFonts w:ascii="Cambria" w:hAnsi="Cambria"/>
        </w:rPr>
        <w:t xml:space="preserve"> I;</w:t>
      </w:r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</w:rPr>
        <w:t>curriculumul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pentru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învăţământul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preşcolar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prevede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dezvoltarea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capacităţii</w:t>
      </w:r>
      <w:proofErr w:type="spellEnd"/>
      <w:r w:rsidRPr="007B565D">
        <w:rPr>
          <w:rFonts w:ascii="Cambria" w:hAnsi="Cambria"/>
        </w:rPr>
        <w:t xml:space="preserve"> de a </w:t>
      </w:r>
      <w:proofErr w:type="spellStart"/>
      <w:r w:rsidRPr="007B565D">
        <w:rPr>
          <w:rFonts w:ascii="Cambria" w:hAnsi="Cambria"/>
        </w:rPr>
        <w:t>înţelege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transmite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intenţii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gânduri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semnificaţii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mijlocite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limbajul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scris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preşcolarii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putând</w:t>
      </w:r>
      <w:proofErr w:type="spellEnd"/>
      <w:r w:rsidRPr="007B565D">
        <w:rPr>
          <w:rFonts w:ascii="Cambria" w:hAnsi="Cambria"/>
        </w:rPr>
        <w:t xml:space="preserve"> fi </w:t>
      </w:r>
      <w:proofErr w:type="spellStart"/>
      <w:r w:rsidRPr="007B565D">
        <w:rPr>
          <w:rFonts w:ascii="Cambria" w:hAnsi="Cambria"/>
        </w:rPr>
        <w:t>capabili</w:t>
      </w:r>
      <w:proofErr w:type="spellEnd"/>
      <w:r w:rsidRPr="007B565D">
        <w:rPr>
          <w:rFonts w:ascii="Cambria" w:hAnsi="Cambria"/>
        </w:rPr>
        <w:t xml:space="preserve">, la </w:t>
      </w:r>
      <w:proofErr w:type="spellStart"/>
      <w:r w:rsidRPr="007B565D">
        <w:rPr>
          <w:rFonts w:ascii="Cambria" w:hAnsi="Cambria"/>
        </w:rPr>
        <w:t>sfârşitul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grădiniţei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recunoască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simple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litere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contexte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familiare</w:t>
      </w:r>
      <w:proofErr w:type="spellEnd"/>
      <w:r w:rsidRPr="007B565D">
        <w:rPr>
          <w:rFonts w:ascii="Cambria" w:hAnsi="Cambria"/>
        </w:rPr>
        <w:t xml:space="preserve">;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recunoască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literele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alfabetului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alte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convenţii</w:t>
      </w:r>
      <w:proofErr w:type="spellEnd"/>
      <w:r w:rsidRPr="007B565D">
        <w:rPr>
          <w:rFonts w:ascii="Cambria" w:hAnsi="Cambria"/>
        </w:rPr>
        <w:t xml:space="preserve"> ale </w:t>
      </w:r>
      <w:proofErr w:type="spellStart"/>
      <w:r w:rsidRPr="007B565D">
        <w:rPr>
          <w:rFonts w:ascii="Cambria" w:hAnsi="Cambria"/>
        </w:rPr>
        <w:t>limbajului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scris</w:t>
      </w:r>
      <w:proofErr w:type="spellEnd"/>
      <w:r w:rsidRPr="007B565D">
        <w:rPr>
          <w:rFonts w:ascii="Cambria" w:hAnsi="Cambria"/>
        </w:rPr>
        <w:t xml:space="preserve">;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utilizeze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materiale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scrise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vederea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executării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unei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sarcini</w:t>
      </w:r>
      <w:proofErr w:type="spellEnd"/>
      <w:r w:rsidRPr="007B565D">
        <w:rPr>
          <w:rFonts w:ascii="Cambria" w:hAnsi="Cambria"/>
        </w:rPr>
        <w:t xml:space="preserve"> date;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înţeleagă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semnificaţia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literelor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cifrelor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învăţând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să</w:t>
      </w:r>
      <w:proofErr w:type="spellEnd"/>
      <w:r w:rsidRPr="007B565D">
        <w:rPr>
          <w:rFonts w:ascii="Cambria" w:hAnsi="Cambria"/>
        </w:rPr>
        <w:t xml:space="preserve"> le </w:t>
      </w:r>
      <w:proofErr w:type="spellStart"/>
      <w:r w:rsidRPr="007B565D">
        <w:rPr>
          <w:rFonts w:ascii="Cambria" w:hAnsi="Cambria"/>
        </w:rPr>
        <w:t>traseze</w:t>
      </w:r>
      <w:proofErr w:type="spellEnd"/>
      <w:r w:rsidRPr="007B565D">
        <w:rPr>
          <w:rFonts w:ascii="Cambria" w:hAnsi="Cambria"/>
        </w:rPr>
        <w:t>.</w:t>
      </w:r>
    </w:p>
    <w:p w14:paraId="3EB4C689" w14:textId="77777777" w:rsidR="007B565D" w:rsidRPr="007B565D" w:rsidRDefault="007B565D" w:rsidP="007B565D">
      <w:pPr>
        <w:jc w:val="both"/>
        <w:rPr>
          <w:rFonts w:ascii="Cambria" w:hAnsi="Cambria"/>
        </w:rPr>
      </w:pPr>
    </w:p>
    <w:p w14:paraId="54D97B96" w14:textId="4091DD4B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      </w:t>
      </w:r>
      <w:r w:rsidRPr="007B565D">
        <w:rPr>
          <w:rFonts w:ascii="Cambria" w:hAnsi="Cambria"/>
          <w:b/>
          <w:bCs/>
          <w:i/>
          <w:iCs/>
        </w:rPr>
        <w:t xml:space="preserve">b. </w:t>
      </w:r>
      <w:proofErr w:type="spellStart"/>
      <w:r w:rsidRPr="007B565D">
        <w:rPr>
          <w:rFonts w:ascii="Cambria" w:hAnsi="Cambria"/>
          <w:b/>
          <w:bCs/>
          <w:i/>
          <w:iCs/>
        </w:rPr>
        <w:t>În</w:t>
      </w:r>
      <w:proofErr w:type="spellEnd"/>
      <w:r w:rsidRPr="007B565D">
        <w:rPr>
          <w:rFonts w:ascii="Cambria" w:hAnsi="Cambria"/>
          <w:b/>
          <w:bCs/>
          <w:i/>
          <w:iCs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perioada</w:t>
      </w:r>
      <w:proofErr w:type="spellEnd"/>
      <w:r w:rsidRPr="007B565D">
        <w:rPr>
          <w:rFonts w:ascii="Cambria" w:hAnsi="Cambria"/>
          <w:b/>
          <w:bCs/>
          <w:i/>
          <w:iCs/>
          <w:u w:val="single"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abecedară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profesorul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urmăreşte</w:t>
      </w:r>
      <w:proofErr w:type="spellEnd"/>
      <w:r w:rsidRPr="007B565D">
        <w:rPr>
          <w:rFonts w:ascii="Cambria" w:hAnsi="Cambria"/>
        </w:rPr>
        <w:t xml:space="preserve"> ca </w:t>
      </w:r>
      <w:proofErr w:type="spellStart"/>
      <w:r w:rsidRPr="007B565D">
        <w:rPr>
          <w:rFonts w:ascii="Cambria" w:hAnsi="Cambria"/>
        </w:rPr>
        <w:t>elevul</w:t>
      </w:r>
      <w:proofErr w:type="spellEnd"/>
      <w:r w:rsidRPr="007B565D">
        <w:rPr>
          <w:rFonts w:ascii="Cambria" w:hAnsi="Cambria"/>
        </w:rPr>
        <w:t>:</w:t>
      </w:r>
    </w:p>
    <w:p w14:paraId="3667152A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compun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/>
        </w:rPr>
        <w:t>alfabetar</w:t>
      </w:r>
      <w:proofErr w:type="spellEnd"/>
      <w:r w:rsidRPr="007B565D">
        <w:rPr>
          <w:rFonts w:ascii="Cambria" w:hAnsi="Cambria"/>
        </w:rPr>
        <w:t>;</w:t>
      </w:r>
    </w:p>
    <w:p w14:paraId="2BA3C6C6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pronun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corect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>;</w:t>
      </w:r>
    </w:p>
    <w:p w14:paraId="450D5D97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citeasc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texte</w:t>
      </w:r>
      <w:proofErr w:type="spellEnd"/>
      <w:r w:rsidRPr="007B565D">
        <w:rPr>
          <w:rFonts w:ascii="Cambria" w:hAnsi="Cambria"/>
        </w:rPr>
        <w:t xml:space="preserve">, al </w:t>
      </w:r>
      <w:proofErr w:type="spellStart"/>
      <w:r w:rsidRPr="007B565D">
        <w:rPr>
          <w:rFonts w:ascii="Cambria" w:hAnsi="Cambria"/>
        </w:rPr>
        <w:t>c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num</w:t>
      </w:r>
      <w:r w:rsidRPr="007B565D">
        <w:rPr>
          <w:rFonts w:ascii="Cambria" w:hAnsi="Cambria" w:cs="Calibri"/>
        </w:rPr>
        <w:t>ă</w:t>
      </w:r>
      <w:r w:rsidRPr="007B565D">
        <w:rPr>
          <w:rFonts w:ascii="Cambria" w:hAnsi="Cambria"/>
        </w:rPr>
        <w:t>r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cre</w:t>
      </w:r>
      <w:r w:rsidRPr="007B565D">
        <w:rPr>
          <w:rFonts w:ascii="Cambria" w:hAnsi="Cambria" w:cs="Calibri"/>
        </w:rPr>
        <w:t>ş</w:t>
      </w:r>
      <w:r w:rsidRPr="007B565D">
        <w:rPr>
          <w:rFonts w:ascii="Cambria" w:hAnsi="Cambria"/>
        </w:rPr>
        <w:t>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progresiv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</w:t>
      </w:r>
      <w:r w:rsidRPr="007B565D">
        <w:rPr>
          <w:rFonts w:ascii="Cambria" w:hAnsi="Cambria" w:cs="Calibri"/>
        </w:rPr>
        <w:t>â</w:t>
      </w:r>
      <w:r w:rsidRPr="007B565D">
        <w:rPr>
          <w:rFonts w:ascii="Cambria" w:hAnsi="Cambria"/>
        </w:rPr>
        <w:t>n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la 75;</w:t>
      </w:r>
    </w:p>
    <w:p w14:paraId="2CCC4485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respecte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intona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impus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semnele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punctua</w:t>
      </w:r>
      <w:r w:rsidRPr="007B565D">
        <w:rPr>
          <w:rFonts w:ascii="Cambria" w:hAnsi="Cambria" w:cs="Calibri"/>
        </w:rPr>
        <w:t>ţ</w:t>
      </w:r>
      <w:r w:rsidRPr="007B565D">
        <w:rPr>
          <w:rFonts w:ascii="Cambria" w:hAnsi="Cambria"/>
        </w:rPr>
        <w:t>ie</w:t>
      </w:r>
      <w:proofErr w:type="spellEnd"/>
      <w:r w:rsidRPr="007B565D">
        <w:rPr>
          <w:rFonts w:ascii="Cambria" w:hAnsi="Cambria"/>
        </w:rPr>
        <w:t>;</w:t>
      </w:r>
    </w:p>
    <w:p w14:paraId="336D73EA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</w:t>
      </w:r>
      <w:r w:rsidRPr="007B565D">
        <w:rPr>
          <w:rFonts w:ascii="Cambria" w:hAnsi="Cambria" w:cs="Arial"/>
        </w:rPr>
        <w:t>►</w:t>
      </w:r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</w:t>
      </w:r>
      <w:r w:rsidRPr="007B565D">
        <w:rPr>
          <w:rFonts w:ascii="Cambria" w:hAnsi="Cambria" w:cs="Calibri"/>
        </w:rPr>
        <w:t>ă</w:t>
      </w:r>
      <w:proofErr w:type="spellEnd"/>
      <w:r w:rsidRPr="007B565D">
        <w:rPr>
          <w:rFonts w:ascii="Cambria" w:hAnsi="Cambria"/>
        </w:rPr>
        <w:t xml:space="preserve"> recite </w:t>
      </w:r>
      <w:proofErr w:type="spellStart"/>
      <w:r w:rsidRPr="007B565D">
        <w:rPr>
          <w:rFonts w:ascii="Cambria" w:hAnsi="Cambria"/>
        </w:rPr>
        <w:t>poezii</w:t>
      </w:r>
      <w:proofErr w:type="spellEnd"/>
      <w:r w:rsidRPr="007B565D">
        <w:rPr>
          <w:rFonts w:ascii="Cambria" w:hAnsi="Cambria"/>
        </w:rPr>
        <w:t>.</w:t>
      </w:r>
    </w:p>
    <w:p w14:paraId="0904AA6F" w14:textId="77777777" w:rsidR="007B565D" w:rsidRPr="007B565D" w:rsidRDefault="007B565D" w:rsidP="007B565D">
      <w:pPr>
        <w:jc w:val="both"/>
        <w:rPr>
          <w:rFonts w:ascii="Cambria" w:hAnsi="Cambria"/>
        </w:rPr>
      </w:pPr>
    </w:p>
    <w:p w14:paraId="130B104F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  </w:t>
      </w:r>
      <w:r w:rsidRPr="007B565D">
        <w:rPr>
          <w:rFonts w:ascii="Cambria" w:hAnsi="Cambria"/>
          <w:b/>
          <w:bCs/>
        </w:rPr>
        <w:t xml:space="preserve"> Etapa </w:t>
      </w:r>
      <w:proofErr w:type="spellStart"/>
      <w:r w:rsidRPr="007B565D">
        <w:rPr>
          <w:rFonts w:ascii="Cambria" w:hAnsi="Cambria"/>
          <w:b/>
          <w:bCs/>
        </w:rPr>
        <w:t>abecedară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înseamnă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învăţarea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citirii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scrierii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tuturor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literelor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alfabetului</w:t>
      </w:r>
      <w:proofErr w:type="spellEnd"/>
      <w:r w:rsidRPr="007B565D">
        <w:rPr>
          <w:rFonts w:ascii="Cambria" w:hAnsi="Cambria"/>
        </w:rPr>
        <w:t xml:space="preserve">, a </w:t>
      </w:r>
      <w:proofErr w:type="spellStart"/>
      <w:r w:rsidRPr="007B565D">
        <w:rPr>
          <w:rFonts w:ascii="Cambria" w:hAnsi="Cambria"/>
        </w:rPr>
        <w:t>unor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chiar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propoziţiilor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scurte</w:t>
      </w:r>
      <w:proofErr w:type="spellEnd"/>
      <w:r w:rsidRPr="007B565D">
        <w:rPr>
          <w:rFonts w:ascii="Cambria" w:hAnsi="Cambria"/>
        </w:rPr>
        <w:t xml:space="preserve">.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efectua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exerciţii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scriere</w:t>
      </w:r>
      <w:proofErr w:type="spellEnd"/>
      <w:r w:rsidRPr="007B565D">
        <w:rPr>
          <w:rFonts w:ascii="Cambria" w:hAnsi="Cambria"/>
        </w:rPr>
        <w:t xml:space="preserve"> a </w:t>
      </w:r>
      <w:proofErr w:type="spellStart"/>
      <w:r w:rsidRPr="007B565D">
        <w:rPr>
          <w:rFonts w:ascii="Cambria" w:hAnsi="Cambria"/>
        </w:rPr>
        <w:t>tuturor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literelor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copia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propoziţii</w:t>
      </w:r>
      <w:proofErr w:type="spellEnd"/>
      <w:r w:rsidRPr="007B565D">
        <w:rPr>
          <w:rFonts w:ascii="Cambria" w:hAnsi="Cambria"/>
        </w:rPr>
        <w:t xml:space="preserve"> cu </w:t>
      </w:r>
      <w:proofErr w:type="spellStart"/>
      <w:r w:rsidRPr="007B565D">
        <w:rPr>
          <w:rFonts w:ascii="Cambria" w:hAnsi="Cambria"/>
        </w:rPr>
        <w:t>litere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mână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transcrie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scurte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texte</w:t>
      </w:r>
      <w:proofErr w:type="spellEnd"/>
      <w:r w:rsidRPr="007B565D">
        <w:rPr>
          <w:rFonts w:ascii="Cambria" w:hAnsi="Cambria"/>
        </w:rPr>
        <w:t xml:space="preserve"> (</w:t>
      </w:r>
      <w:proofErr w:type="spellStart"/>
      <w:r w:rsidRPr="007B565D">
        <w:rPr>
          <w:rFonts w:ascii="Cambria" w:hAnsi="Cambria"/>
        </w:rPr>
        <w:t>vezi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programa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vigoare</w:t>
      </w:r>
      <w:proofErr w:type="spellEnd"/>
      <w:r w:rsidRPr="007B565D">
        <w:rPr>
          <w:rFonts w:ascii="Cambria" w:hAnsi="Cambria"/>
        </w:rPr>
        <w:t>).</w:t>
      </w:r>
    </w:p>
    <w:p w14:paraId="2A7D7214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>       </w:t>
      </w:r>
    </w:p>
    <w:p w14:paraId="298E38C4" w14:textId="77777777" w:rsidR="007B565D" w:rsidRPr="007B565D" w:rsidRDefault="007B565D" w:rsidP="007B565D">
      <w:pPr>
        <w:jc w:val="both"/>
        <w:rPr>
          <w:rFonts w:ascii="Cambria" w:hAnsi="Cambria"/>
        </w:rPr>
      </w:pPr>
      <w:r w:rsidRPr="007B565D">
        <w:rPr>
          <w:rFonts w:ascii="Cambria" w:hAnsi="Cambria"/>
        </w:rPr>
        <w:t xml:space="preserve">       c.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Perioada</w:t>
      </w:r>
      <w:proofErr w:type="spellEnd"/>
      <w:r w:rsidRPr="007B565D">
        <w:rPr>
          <w:rFonts w:ascii="Cambria" w:hAnsi="Cambria"/>
          <w:b/>
          <w:bCs/>
          <w:i/>
          <w:iCs/>
          <w:u w:val="single"/>
        </w:rPr>
        <w:t xml:space="preserve"> </w:t>
      </w:r>
      <w:proofErr w:type="spellStart"/>
      <w:r w:rsidRPr="007B565D">
        <w:rPr>
          <w:rFonts w:ascii="Cambria" w:hAnsi="Cambria"/>
          <w:b/>
          <w:bCs/>
          <w:i/>
          <w:iCs/>
          <w:u w:val="single"/>
        </w:rPr>
        <w:t>postabecedară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propune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elevilor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texte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până</w:t>
      </w:r>
      <w:proofErr w:type="spellEnd"/>
      <w:r w:rsidRPr="007B565D">
        <w:rPr>
          <w:rFonts w:ascii="Cambria" w:hAnsi="Cambria"/>
        </w:rPr>
        <w:t xml:space="preserve"> la 75 de </w:t>
      </w:r>
      <w:proofErr w:type="spellStart"/>
      <w:r w:rsidRPr="007B565D">
        <w:rPr>
          <w:rFonts w:ascii="Cambria" w:hAnsi="Cambria"/>
        </w:rPr>
        <w:t>cuvinte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vederea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lecturării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înţelegerii</w:t>
      </w:r>
      <w:proofErr w:type="spellEnd"/>
      <w:r w:rsidRPr="007B565D">
        <w:rPr>
          <w:rFonts w:ascii="Cambria" w:hAnsi="Cambria"/>
        </w:rPr>
        <w:t xml:space="preserve"> lor. Sunt </w:t>
      </w:r>
      <w:proofErr w:type="spellStart"/>
      <w:r w:rsidRPr="007B565D">
        <w:rPr>
          <w:rFonts w:ascii="Cambria" w:hAnsi="Cambria"/>
        </w:rPr>
        <w:t>texte</w:t>
      </w:r>
      <w:proofErr w:type="spellEnd"/>
      <w:r w:rsidRPr="007B565D">
        <w:rPr>
          <w:rFonts w:ascii="Cambria" w:hAnsi="Cambria"/>
        </w:rPr>
        <w:t xml:space="preserve"> care </w:t>
      </w:r>
      <w:proofErr w:type="spellStart"/>
      <w:r w:rsidRPr="007B565D">
        <w:rPr>
          <w:rFonts w:ascii="Cambria" w:hAnsi="Cambria"/>
        </w:rPr>
        <w:t>îndeamnă</w:t>
      </w:r>
      <w:proofErr w:type="spellEnd"/>
      <w:r w:rsidRPr="007B565D">
        <w:rPr>
          <w:rFonts w:ascii="Cambria" w:hAnsi="Cambria"/>
        </w:rPr>
        <w:t xml:space="preserve"> la </w:t>
      </w:r>
      <w:proofErr w:type="spellStart"/>
      <w:r w:rsidRPr="007B565D">
        <w:rPr>
          <w:rFonts w:ascii="Cambria" w:hAnsi="Cambria"/>
        </w:rPr>
        <w:t>descoperirea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universului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cărţilor</w:t>
      </w:r>
      <w:proofErr w:type="spellEnd"/>
      <w:r w:rsidRPr="007B565D">
        <w:rPr>
          <w:rFonts w:ascii="Cambria" w:hAnsi="Cambria"/>
        </w:rPr>
        <w:t xml:space="preserve"> (din </w:t>
      </w:r>
      <w:proofErr w:type="spellStart"/>
      <w:r w:rsidRPr="007B565D">
        <w:rPr>
          <w:rFonts w:ascii="Cambria" w:hAnsi="Cambria"/>
        </w:rPr>
        <w:t>biblioteca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personală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sau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împrumutate</w:t>
      </w:r>
      <w:proofErr w:type="spellEnd"/>
      <w:r w:rsidRPr="007B565D">
        <w:rPr>
          <w:rFonts w:ascii="Cambria" w:hAnsi="Cambria"/>
        </w:rPr>
        <w:t xml:space="preserve"> din </w:t>
      </w:r>
      <w:proofErr w:type="spellStart"/>
      <w:r w:rsidRPr="007B565D">
        <w:rPr>
          <w:rFonts w:ascii="Cambria" w:hAnsi="Cambria"/>
        </w:rPr>
        <w:t>biblioteca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şcolii</w:t>
      </w:r>
      <w:proofErr w:type="spellEnd"/>
      <w:r w:rsidRPr="007B565D">
        <w:rPr>
          <w:rFonts w:ascii="Cambria" w:hAnsi="Cambria"/>
        </w:rPr>
        <w:t xml:space="preserve">), a </w:t>
      </w:r>
      <w:proofErr w:type="spellStart"/>
      <w:r w:rsidRPr="007B565D">
        <w:rPr>
          <w:rFonts w:ascii="Cambria" w:hAnsi="Cambria"/>
        </w:rPr>
        <w:t>personajelor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literare</w:t>
      </w:r>
      <w:proofErr w:type="spellEnd"/>
      <w:r w:rsidRPr="007B565D">
        <w:rPr>
          <w:rFonts w:ascii="Cambria" w:hAnsi="Cambria"/>
        </w:rPr>
        <w:t xml:space="preserve">, la </w:t>
      </w:r>
      <w:proofErr w:type="spellStart"/>
      <w:r w:rsidRPr="007B565D">
        <w:rPr>
          <w:rFonts w:ascii="Cambria" w:hAnsi="Cambria"/>
        </w:rPr>
        <w:t>memorarea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versuri</w:t>
      </w:r>
      <w:proofErr w:type="spellEnd"/>
      <w:r w:rsidRPr="007B565D">
        <w:rPr>
          <w:rFonts w:ascii="Cambria" w:hAnsi="Cambria"/>
        </w:rPr>
        <w:t xml:space="preserve">. </w:t>
      </w:r>
      <w:proofErr w:type="spellStart"/>
      <w:r w:rsidRPr="007B565D">
        <w:rPr>
          <w:rFonts w:ascii="Cambria" w:hAnsi="Cambria"/>
        </w:rPr>
        <w:t>Scrierea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capătă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însuşirea</w:t>
      </w:r>
      <w:proofErr w:type="spellEnd"/>
      <w:r w:rsidRPr="007B565D">
        <w:rPr>
          <w:rFonts w:ascii="Cambria" w:hAnsi="Cambria"/>
        </w:rPr>
        <w:t xml:space="preserve"> de a fi </w:t>
      </w:r>
      <w:proofErr w:type="spellStart"/>
      <w:r w:rsidRPr="007B565D">
        <w:rPr>
          <w:rFonts w:ascii="Cambria" w:hAnsi="Cambria"/>
        </w:rPr>
        <w:t>corectă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lizibilă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estetică</w:t>
      </w:r>
      <w:proofErr w:type="spellEnd"/>
      <w:r w:rsidRPr="007B565D">
        <w:rPr>
          <w:rFonts w:ascii="Cambria" w:hAnsi="Cambria"/>
        </w:rPr>
        <w:t xml:space="preserve">, pe </w:t>
      </w:r>
      <w:proofErr w:type="spellStart"/>
      <w:r w:rsidRPr="007B565D">
        <w:rPr>
          <w:rFonts w:ascii="Cambria" w:hAnsi="Cambria"/>
        </w:rPr>
        <w:t>dimensiunea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unor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fragmente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până</w:t>
      </w:r>
      <w:proofErr w:type="spellEnd"/>
      <w:r w:rsidRPr="007B565D">
        <w:rPr>
          <w:rFonts w:ascii="Cambria" w:hAnsi="Cambria"/>
        </w:rPr>
        <w:t xml:space="preserve"> la 5-7 </w:t>
      </w:r>
      <w:proofErr w:type="spellStart"/>
      <w:r w:rsidRPr="007B565D">
        <w:rPr>
          <w:rFonts w:ascii="Cambria" w:hAnsi="Cambria"/>
        </w:rPr>
        <w:t>rânduri</w:t>
      </w:r>
      <w:proofErr w:type="spellEnd"/>
      <w:r w:rsidRPr="007B565D">
        <w:rPr>
          <w:rFonts w:ascii="Cambria" w:hAnsi="Cambria"/>
        </w:rPr>
        <w:t xml:space="preserve">. </w:t>
      </w:r>
      <w:proofErr w:type="spellStart"/>
      <w:r w:rsidRPr="007B565D">
        <w:rPr>
          <w:rFonts w:ascii="Cambria" w:hAnsi="Cambria"/>
        </w:rPr>
        <w:t>Elevii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copia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texte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scurte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transcrie</w:t>
      </w:r>
      <w:proofErr w:type="spellEnd"/>
      <w:r w:rsidRPr="007B565D">
        <w:rPr>
          <w:rFonts w:ascii="Cambria" w:hAnsi="Cambria"/>
        </w:rPr>
        <w:t xml:space="preserve">, </w:t>
      </w:r>
      <w:proofErr w:type="spellStart"/>
      <w:r w:rsidRPr="007B565D">
        <w:rPr>
          <w:rFonts w:ascii="Cambria" w:hAnsi="Cambria"/>
        </w:rPr>
        <w:t>vor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efectua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exerciţii</w:t>
      </w:r>
      <w:proofErr w:type="spellEnd"/>
      <w:r w:rsidRPr="007B565D">
        <w:rPr>
          <w:rFonts w:ascii="Cambria" w:hAnsi="Cambria"/>
        </w:rPr>
        <w:t xml:space="preserve"> de </w:t>
      </w:r>
      <w:proofErr w:type="spellStart"/>
      <w:r w:rsidRPr="007B565D">
        <w:rPr>
          <w:rFonts w:ascii="Cambria" w:hAnsi="Cambria"/>
        </w:rPr>
        <w:t>dictare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şi</w:t>
      </w:r>
      <w:proofErr w:type="spellEnd"/>
      <w:r w:rsidRPr="007B565D">
        <w:rPr>
          <w:rFonts w:ascii="Cambria" w:hAnsi="Cambria"/>
        </w:rPr>
        <w:t xml:space="preserve"> </w:t>
      </w:r>
      <w:proofErr w:type="spellStart"/>
      <w:r w:rsidRPr="007B565D">
        <w:rPr>
          <w:rFonts w:ascii="Cambria" w:hAnsi="Cambria"/>
        </w:rPr>
        <w:t>autodictare</w:t>
      </w:r>
      <w:proofErr w:type="spellEnd"/>
      <w:r w:rsidRPr="007B565D">
        <w:rPr>
          <w:rFonts w:ascii="Cambria" w:hAnsi="Cambria"/>
        </w:rPr>
        <w:t>.</w:t>
      </w:r>
    </w:p>
    <w:p w14:paraId="5CC8CFF0" w14:textId="77777777" w:rsidR="00C347C0" w:rsidRPr="007B565D" w:rsidRDefault="00C347C0" w:rsidP="007B565D">
      <w:pPr>
        <w:jc w:val="both"/>
        <w:rPr>
          <w:rFonts w:ascii="Cambria" w:hAnsi="Cambria"/>
        </w:rPr>
      </w:pPr>
    </w:p>
    <w:sectPr w:rsidR="00C347C0" w:rsidRPr="007B565D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9C"/>
    <w:rsid w:val="007B565D"/>
    <w:rsid w:val="008150B3"/>
    <w:rsid w:val="009911A7"/>
    <w:rsid w:val="00AB208E"/>
    <w:rsid w:val="00C347C0"/>
    <w:rsid w:val="00DD499C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36CB"/>
  <w15:chartTrackingRefBased/>
  <w15:docId w15:val="{51214DA4-84B9-4CA8-9F71-A311233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2026-06-27T07:07:00Z</dcterms:created>
  <dcterms:modified xsi:type="dcterms:W3CDTF">2026-06-27T07:08:00Z</dcterms:modified>
</cp:coreProperties>
</file>