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1D8F3" w14:textId="1AD49DB6" w:rsidR="001A1064" w:rsidRPr="00D52CA6" w:rsidRDefault="00D52CA6" w:rsidP="00D52CA6">
      <w:pPr>
        <w:jc w:val="both"/>
        <w:rPr>
          <w:rFonts w:ascii="Cambria" w:hAnsi="Cambria"/>
          <w:b/>
          <w:bCs/>
          <w:sz w:val="24"/>
          <w:szCs w:val="24"/>
        </w:rPr>
      </w:pPr>
      <w:r w:rsidRPr="00D52CA6">
        <w:rPr>
          <w:rFonts w:ascii="Cambria" w:hAnsi="Cambria"/>
          <w:b/>
          <w:bCs/>
          <w:sz w:val="24"/>
          <w:szCs w:val="24"/>
          <w:lang w:val="ro-RO"/>
        </w:rPr>
        <w:t xml:space="preserve">                 </w:t>
      </w:r>
      <w:r w:rsidR="001A1064" w:rsidRPr="00D52CA6">
        <w:rPr>
          <w:rFonts w:ascii="Cambria" w:hAnsi="Cambria"/>
          <w:b/>
          <w:bCs/>
          <w:sz w:val="24"/>
          <w:szCs w:val="24"/>
        </w:rPr>
        <w:t>Metodologia didactică specifică predării-învățării elementelor de geometrie</w:t>
      </w:r>
    </w:p>
    <w:p w14:paraId="7A0CB8E4" w14:textId="77777777" w:rsidR="001A1064" w:rsidRPr="00D52CA6" w:rsidRDefault="001A1064" w:rsidP="00D52CA6">
      <w:pPr>
        <w:jc w:val="both"/>
        <w:rPr>
          <w:rFonts w:ascii="Cambria" w:hAnsi="Cambria"/>
          <w:sz w:val="24"/>
          <w:szCs w:val="24"/>
        </w:rPr>
      </w:pPr>
      <w:r w:rsidRPr="00D52CA6">
        <w:rPr>
          <w:rFonts w:ascii="Cambria" w:hAnsi="Cambria"/>
          <w:sz w:val="24"/>
          <w:szCs w:val="24"/>
        </w:rPr>
        <w:t xml:space="preserve">Studiul geometriei în ciclul primar se deosebește fundamental de geometria din gimnaziu. Nu se operează cu demonstrații, axiome sau teoreme. Gândirea geometrică a copilului se află la un nivel </w:t>
      </w:r>
      <w:r w:rsidRPr="00D52CA6">
        <w:rPr>
          <w:rFonts w:ascii="Cambria" w:hAnsi="Cambria"/>
          <w:b/>
          <w:bCs/>
          <w:sz w:val="24"/>
          <w:szCs w:val="24"/>
        </w:rPr>
        <w:t>intuitiv și vizual</w:t>
      </w:r>
      <w:r w:rsidRPr="00D52CA6">
        <w:rPr>
          <w:rFonts w:ascii="Cambria" w:hAnsi="Cambria"/>
          <w:sz w:val="24"/>
          <w:szCs w:val="24"/>
        </w:rPr>
        <w:t xml:space="preserve"> (nivelul 0 și 1 în teoria lui Van Hiele). Copilul recunoaște formele după aspectul lor global („arată ca o ușă”, „arată ca un acoperiș”), nu după proprietățile lor abstracte.</w:t>
      </w:r>
    </w:p>
    <w:p w14:paraId="551E0221" w14:textId="77777777" w:rsidR="001A1064" w:rsidRPr="00D52CA6" w:rsidRDefault="001A1064" w:rsidP="00D52CA6">
      <w:pPr>
        <w:jc w:val="both"/>
        <w:rPr>
          <w:rFonts w:ascii="Cambria" w:hAnsi="Cambria"/>
          <w:sz w:val="24"/>
          <w:szCs w:val="24"/>
        </w:rPr>
      </w:pPr>
      <w:r w:rsidRPr="00D52CA6">
        <w:rPr>
          <w:rFonts w:ascii="Cambria" w:hAnsi="Cambria"/>
          <w:sz w:val="24"/>
          <w:szCs w:val="24"/>
        </w:rPr>
        <w:t>Din acest motiv, metodologia impune o abordare strict concretă, bazată pe manipulare, desen și observare a mediului înconjurător.</w:t>
      </w:r>
    </w:p>
    <w:p w14:paraId="7B449D34" w14:textId="77777777" w:rsidR="001A1064" w:rsidRPr="00D52CA6" w:rsidRDefault="001A1064" w:rsidP="00D52CA6">
      <w:pPr>
        <w:jc w:val="both"/>
        <w:rPr>
          <w:rFonts w:ascii="Cambria" w:hAnsi="Cambria"/>
          <w:b/>
          <w:bCs/>
          <w:sz w:val="24"/>
          <w:szCs w:val="24"/>
        </w:rPr>
      </w:pPr>
      <w:r w:rsidRPr="00D52CA6">
        <w:rPr>
          <w:rFonts w:ascii="Cambria" w:hAnsi="Cambria"/>
          <w:b/>
          <w:bCs/>
          <w:sz w:val="24"/>
          <w:szCs w:val="24"/>
        </w:rPr>
        <w:t>1. Principiul de bază: „De la spațiu la plan și înapoi la spațiu”</w:t>
      </w:r>
    </w:p>
    <w:p w14:paraId="124FBF57" w14:textId="204E7A45" w:rsidR="001A1064" w:rsidRPr="00D52CA6" w:rsidRDefault="001A1064" w:rsidP="00D52CA6">
      <w:pPr>
        <w:jc w:val="both"/>
        <w:rPr>
          <w:rFonts w:ascii="Cambria" w:hAnsi="Cambria"/>
          <w:sz w:val="24"/>
          <w:szCs w:val="24"/>
        </w:rPr>
      </w:pPr>
      <w:r w:rsidRPr="00D52CA6">
        <w:rPr>
          <w:rFonts w:ascii="Cambria" w:hAnsi="Cambria"/>
          <w:sz w:val="24"/>
          <w:szCs w:val="24"/>
        </w:rPr>
        <w:t xml:space="preserve">Deși matematicienii construiesc geometria pornind de la cel mai simplu element (Punct </w:t>
      </w:r>
      <m:oMath>
        <m:r>
          <w:rPr>
            <w:rFonts w:ascii="Cambria Math" w:hAnsi="Cambria Math"/>
            <w:sz w:val="24"/>
            <w:szCs w:val="24"/>
          </w:rPr>
          <m:t>→</m:t>
        </m:r>
      </m:oMath>
      <w:r w:rsidRPr="00D52CA6">
        <w:rPr>
          <w:rFonts w:ascii="Cambria" w:hAnsi="Cambria"/>
          <w:sz w:val="24"/>
          <w:szCs w:val="24"/>
        </w:rPr>
        <w:t xml:space="preserve"> Linie </w:t>
      </w:r>
      <m:oMath>
        <m:r>
          <w:rPr>
            <w:rFonts w:ascii="Cambria Math" w:hAnsi="Cambria Math"/>
            <w:sz w:val="24"/>
            <w:szCs w:val="24"/>
          </w:rPr>
          <m:t>→</m:t>
        </m:r>
      </m:oMath>
      <w:r w:rsidRPr="00D52CA6">
        <w:rPr>
          <w:rFonts w:ascii="Cambria" w:hAnsi="Cambria"/>
          <w:sz w:val="24"/>
          <w:szCs w:val="24"/>
        </w:rPr>
        <w:t xml:space="preserve"> Figură 2D </w:t>
      </w:r>
      <m:oMath>
        <m:r>
          <w:rPr>
            <w:rFonts w:ascii="Cambria Math" w:hAnsi="Cambria Math"/>
            <w:sz w:val="24"/>
            <w:szCs w:val="24"/>
          </w:rPr>
          <m:t>→</m:t>
        </m:r>
      </m:oMath>
      <w:r w:rsidRPr="00D52CA6">
        <w:rPr>
          <w:rFonts w:ascii="Cambria" w:hAnsi="Cambria"/>
          <w:sz w:val="24"/>
          <w:szCs w:val="24"/>
        </w:rPr>
        <w:t xml:space="preserve"> Corp 3D), </w:t>
      </w:r>
      <w:r w:rsidRPr="00D52CA6">
        <w:rPr>
          <w:rFonts w:ascii="Cambria" w:hAnsi="Cambria"/>
          <w:b/>
          <w:bCs/>
          <w:sz w:val="24"/>
          <w:szCs w:val="24"/>
        </w:rPr>
        <w:t>psihologia copilului funcționează invers</w:t>
      </w:r>
      <w:r w:rsidRPr="00D52CA6">
        <w:rPr>
          <w:rFonts w:ascii="Cambria" w:hAnsi="Cambria"/>
          <w:sz w:val="24"/>
          <w:szCs w:val="24"/>
        </w:rPr>
        <w:t>. Copilul trăiește într-o lume tridimensională. El vede mai întâi dulapul, mingea sau zarul, nu punctul sau segmentul.</w:t>
      </w:r>
    </w:p>
    <w:p w14:paraId="186C325E" w14:textId="77777777" w:rsidR="001A1064" w:rsidRPr="00D52CA6" w:rsidRDefault="001A1064" w:rsidP="00D52CA6">
      <w:pPr>
        <w:jc w:val="both"/>
        <w:rPr>
          <w:rFonts w:ascii="Cambria" w:hAnsi="Cambria"/>
          <w:sz w:val="24"/>
          <w:szCs w:val="24"/>
        </w:rPr>
      </w:pPr>
      <w:r w:rsidRPr="00D52CA6">
        <w:rPr>
          <w:rFonts w:ascii="Cambria" w:hAnsi="Cambria"/>
          <w:sz w:val="24"/>
          <w:szCs w:val="24"/>
        </w:rPr>
        <w:t>Prin urmare, traseul metodic optim este:</w:t>
      </w:r>
    </w:p>
    <w:p w14:paraId="09D4F7C0" w14:textId="77777777" w:rsidR="001A1064" w:rsidRPr="00D52CA6" w:rsidRDefault="001A1064" w:rsidP="00D52CA6">
      <w:pPr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D52CA6">
        <w:rPr>
          <w:rFonts w:ascii="Cambria" w:hAnsi="Cambria"/>
          <w:b/>
          <w:bCs/>
          <w:sz w:val="24"/>
          <w:szCs w:val="24"/>
        </w:rPr>
        <w:t>Corpul geometric (3D):</w:t>
      </w:r>
      <w:r w:rsidRPr="00D52CA6">
        <w:rPr>
          <w:rFonts w:ascii="Cambria" w:hAnsi="Cambria"/>
          <w:sz w:val="24"/>
          <w:szCs w:val="24"/>
        </w:rPr>
        <w:t xml:space="preserve"> Observarea obiectelor reale (ex. o cutie de pantofi, care este un cuboid).</w:t>
      </w:r>
    </w:p>
    <w:p w14:paraId="4A312BAF" w14:textId="77777777" w:rsidR="001A1064" w:rsidRPr="00D52CA6" w:rsidRDefault="001A1064" w:rsidP="00D52CA6">
      <w:pPr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D52CA6">
        <w:rPr>
          <w:rFonts w:ascii="Cambria" w:hAnsi="Cambria"/>
          <w:b/>
          <w:bCs/>
          <w:sz w:val="24"/>
          <w:szCs w:val="24"/>
        </w:rPr>
        <w:t>Figura geometrică (2D):</w:t>
      </w:r>
      <w:r w:rsidRPr="00D52CA6">
        <w:rPr>
          <w:rFonts w:ascii="Cambria" w:hAnsi="Cambria"/>
          <w:sz w:val="24"/>
          <w:szCs w:val="24"/>
        </w:rPr>
        <w:t xml:space="preserve"> Amprentarea sau conturarea feței corpului geometric pe foaie. Copilul pune cutia pe hârtie, trage cu creionul pe contur, ridică cutia și descoperă </w:t>
      </w:r>
      <w:r w:rsidRPr="00D52CA6">
        <w:rPr>
          <w:rFonts w:ascii="Cambria" w:hAnsi="Cambria"/>
          <w:i/>
          <w:iCs/>
          <w:sz w:val="24"/>
          <w:szCs w:val="24"/>
        </w:rPr>
        <w:t>dreptunghiul</w:t>
      </w:r>
      <w:r w:rsidRPr="00D52CA6">
        <w:rPr>
          <w:rFonts w:ascii="Cambria" w:hAnsi="Cambria"/>
          <w:sz w:val="24"/>
          <w:szCs w:val="24"/>
        </w:rPr>
        <w:t>.</w:t>
      </w:r>
    </w:p>
    <w:p w14:paraId="5B65B57C" w14:textId="77777777" w:rsidR="001A1064" w:rsidRPr="00D52CA6" w:rsidRDefault="001A1064" w:rsidP="00D52CA6">
      <w:pPr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D52CA6">
        <w:rPr>
          <w:rFonts w:ascii="Cambria" w:hAnsi="Cambria"/>
          <w:b/>
          <w:bCs/>
          <w:sz w:val="24"/>
          <w:szCs w:val="24"/>
        </w:rPr>
        <w:t>Linia (1D):</w:t>
      </w:r>
      <w:r w:rsidRPr="00D52CA6">
        <w:rPr>
          <w:rFonts w:ascii="Cambria" w:hAnsi="Cambria"/>
          <w:sz w:val="24"/>
          <w:szCs w:val="24"/>
        </w:rPr>
        <w:t xml:space="preserve"> Analizarea marginii (laturii) figurii obținute.</w:t>
      </w:r>
    </w:p>
    <w:p w14:paraId="67F038E0" w14:textId="77777777" w:rsidR="001A1064" w:rsidRPr="00D52CA6" w:rsidRDefault="001A1064" w:rsidP="00D52CA6">
      <w:pPr>
        <w:numPr>
          <w:ilvl w:val="0"/>
          <w:numId w:val="1"/>
        </w:numPr>
        <w:jc w:val="both"/>
        <w:rPr>
          <w:rFonts w:ascii="Cambria" w:hAnsi="Cambria"/>
          <w:sz w:val="24"/>
          <w:szCs w:val="24"/>
        </w:rPr>
      </w:pPr>
      <w:r w:rsidRPr="00D52CA6">
        <w:rPr>
          <w:rFonts w:ascii="Cambria" w:hAnsi="Cambria"/>
          <w:b/>
          <w:bCs/>
          <w:sz w:val="24"/>
          <w:szCs w:val="24"/>
        </w:rPr>
        <w:t>Punctul (0D):</w:t>
      </w:r>
      <w:r w:rsidRPr="00D52CA6">
        <w:rPr>
          <w:rFonts w:ascii="Cambria" w:hAnsi="Cambria"/>
          <w:sz w:val="24"/>
          <w:szCs w:val="24"/>
        </w:rPr>
        <w:t xml:space="preserve"> Observarea locului unde se întâlnesc două linii (vârful).</w:t>
      </w:r>
    </w:p>
    <w:p w14:paraId="05C2D99F" w14:textId="77777777" w:rsidR="001A1064" w:rsidRPr="00D52CA6" w:rsidRDefault="001A1064" w:rsidP="00D52CA6">
      <w:pPr>
        <w:jc w:val="both"/>
        <w:rPr>
          <w:rFonts w:ascii="Cambria" w:hAnsi="Cambria"/>
          <w:b/>
          <w:bCs/>
          <w:sz w:val="24"/>
          <w:szCs w:val="24"/>
        </w:rPr>
      </w:pPr>
      <w:r w:rsidRPr="00D52CA6">
        <w:rPr>
          <w:rFonts w:ascii="Cambria" w:hAnsi="Cambria"/>
          <w:b/>
          <w:bCs/>
          <w:sz w:val="24"/>
          <w:szCs w:val="24"/>
        </w:rPr>
        <w:t>2. Etapele metodice ale unei lecții de geometrie</w:t>
      </w:r>
    </w:p>
    <w:p w14:paraId="1F235FFC" w14:textId="77777777" w:rsidR="001A1064" w:rsidRPr="00D52CA6" w:rsidRDefault="001A1064" w:rsidP="00D52CA6">
      <w:pPr>
        <w:jc w:val="both"/>
        <w:rPr>
          <w:rFonts w:ascii="Cambria" w:hAnsi="Cambria"/>
          <w:sz w:val="24"/>
          <w:szCs w:val="24"/>
        </w:rPr>
      </w:pPr>
      <w:r w:rsidRPr="00D52CA6">
        <w:rPr>
          <w:rFonts w:ascii="Cambria" w:hAnsi="Cambria"/>
          <w:sz w:val="24"/>
          <w:szCs w:val="24"/>
        </w:rPr>
        <w:t>Pentru predarea unei noțiuni geometrice (fie figură, fie corp geometric), cadrul didactic parcurge succesiv următoarele etape de învățare:</w:t>
      </w:r>
    </w:p>
    <w:p w14:paraId="2B261B5E" w14:textId="77777777" w:rsidR="001A1064" w:rsidRPr="00D52CA6" w:rsidRDefault="001A1064" w:rsidP="00D52CA6">
      <w:pPr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w:r w:rsidRPr="00D52CA6">
        <w:rPr>
          <w:rFonts w:ascii="Cambria" w:hAnsi="Cambria"/>
          <w:b/>
          <w:bCs/>
          <w:sz w:val="24"/>
          <w:szCs w:val="24"/>
        </w:rPr>
        <w:t>Etapa identificării în mediul înconjurător:</w:t>
      </w:r>
      <w:r w:rsidRPr="00D52CA6">
        <w:rPr>
          <w:rFonts w:ascii="Cambria" w:hAnsi="Cambria"/>
          <w:sz w:val="24"/>
          <w:szCs w:val="24"/>
        </w:rPr>
        <w:t xml:space="preserve"> Învățătorul nu scrie titlul pe tablă, ci aduce obiecte. </w:t>
      </w:r>
      <w:r w:rsidRPr="00D52CA6">
        <w:rPr>
          <w:rFonts w:ascii="Cambria" w:hAnsi="Cambria"/>
          <w:i/>
          <w:iCs/>
          <w:sz w:val="24"/>
          <w:szCs w:val="24"/>
        </w:rPr>
        <w:t>„Ce formă are tabla? Dar ușa? Dar fereastra?”</w:t>
      </w:r>
      <w:r w:rsidRPr="00D52CA6">
        <w:rPr>
          <w:rFonts w:ascii="Cambria" w:hAnsi="Cambria"/>
          <w:sz w:val="24"/>
          <w:szCs w:val="24"/>
        </w:rPr>
        <w:t xml:space="preserve"> Elevii identifică obiecte cu forme similare.</w:t>
      </w:r>
    </w:p>
    <w:p w14:paraId="6FF4B04D" w14:textId="77777777" w:rsidR="001A1064" w:rsidRPr="00D52CA6" w:rsidRDefault="001A1064" w:rsidP="00D52CA6">
      <w:pPr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w:r w:rsidRPr="00D52CA6">
        <w:rPr>
          <w:rFonts w:ascii="Cambria" w:hAnsi="Cambria"/>
          <w:b/>
          <w:bCs/>
          <w:sz w:val="24"/>
          <w:szCs w:val="24"/>
        </w:rPr>
        <w:t>Etapa modelării și manipulării:</w:t>
      </w:r>
      <w:r w:rsidRPr="00D52CA6">
        <w:rPr>
          <w:rFonts w:ascii="Cambria" w:hAnsi="Cambria"/>
          <w:sz w:val="24"/>
          <w:szCs w:val="24"/>
        </w:rPr>
        <w:t xml:space="preserve"> Elevii construiesc forma folosind materiale. O pot modela din sârmă, pot construi conturul din bețișoare (pentru figurile 2D) sau pot asambla un corp din carton (pentru formele 3D). Această etapă tactilă fixează forma în memoria motrică a copilului.</w:t>
      </w:r>
    </w:p>
    <w:p w14:paraId="191C5AEF" w14:textId="77777777" w:rsidR="001A1064" w:rsidRPr="00D52CA6" w:rsidRDefault="001A1064" w:rsidP="00D52CA6">
      <w:pPr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w:r w:rsidRPr="00D52CA6">
        <w:rPr>
          <w:rFonts w:ascii="Cambria" w:hAnsi="Cambria"/>
          <w:b/>
          <w:bCs/>
          <w:sz w:val="24"/>
          <w:szCs w:val="24"/>
        </w:rPr>
        <w:t>Etapa analizei proprietăților elementare:</w:t>
      </w:r>
      <w:r w:rsidRPr="00D52CA6">
        <w:rPr>
          <w:rFonts w:ascii="Cambria" w:hAnsi="Cambria"/>
          <w:sz w:val="24"/>
          <w:szCs w:val="24"/>
        </w:rPr>
        <w:t xml:space="preserve"> Învățătorul dirijează observarea spre elementele componente. Elevii pun degetul și numără: câte laturi are? Sunt toate egale sau sunt diferite? Câte vârfuri are? (Aici se introduc corect termenii matematici: </w:t>
      </w:r>
      <w:r w:rsidRPr="00D52CA6">
        <w:rPr>
          <w:rFonts w:ascii="Cambria" w:hAnsi="Cambria"/>
          <w:i/>
          <w:iCs/>
          <w:sz w:val="24"/>
          <w:szCs w:val="24"/>
        </w:rPr>
        <w:t>latură, vârf, față, muchie</w:t>
      </w:r>
      <w:r w:rsidRPr="00D52CA6">
        <w:rPr>
          <w:rFonts w:ascii="Cambria" w:hAnsi="Cambria"/>
          <w:sz w:val="24"/>
          <w:szCs w:val="24"/>
        </w:rPr>
        <w:t>).</w:t>
      </w:r>
    </w:p>
    <w:p w14:paraId="6FD93818" w14:textId="77777777" w:rsidR="001A1064" w:rsidRPr="00D52CA6" w:rsidRDefault="001A1064" w:rsidP="00D52CA6">
      <w:pPr>
        <w:numPr>
          <w:ilvl w:val="0"/>
          <w:numId w:val="2"/>
        </w:numPr>
        <w:jc w:val="both"/>
        <w:rPr>
          <w:rFonts w:ascii="Cambria" w:hAnsi="Cambria"/>
          <w:sz w:val="24"/>
          <w:szCs w:val="24"/>
        </w:rPr>
      </w:pPr>
      <w:r w:rsidRPr="00D52CA6">
        <w:rPr>
          <w:rFonts w:ascii="Cambria" w:hAnsi="Cambria"/>
          <w:b/>
          <w:bCs/>
          <w:sz w:val="24"/>
          <w:szCs w:val="24"/>
        </w:rPr>
        <w:t>Etapa reprezentării grafice (Desenul):</w:t>
      </w:r>
      <w:r w:rsidRPr="00D52CA6">
        <w:rPr>
          <w:rFonts w:ascii="Cambria" w:hAnsi="Cambria"/>
          <w:sz w:val="24"/>
          <w:szCs w:val="24"/>
        </w:rPr>
        <w:t xml:space="preserve"> Trecerea la abstractizare. Se învață desenarea formei folosind obligatoriu </w:t>
      </w:r>
      <w:r w:rsidRPr="00D52CA6">
        <w:rPr>
          <w:rFonts w:ascii="Cambria" w:hAnsi="Cambria"/>
          <w:b/>
          <w:bCs/>
          <w:sz w:val="24"/>
          <w:szCs w:val="24"/>
        </w:rPr>
        <w:t>instrumente geometrice</w:t>
      </w:r>
      <w:r w:rsidRPr="00D52CA6">
        <w:rPr>
          <w:rFonts w:ascii="Cambria" w:hAnsi="Cambria"/>
          <w:sz w:val="24"/>
          <w:szCs w:val="24"/>
        </w:rPr>
        <w:t xml:space="preserve"> (rigla pentru </w:t>
      </w:r>
      <w:r w:rsidRPr="00D52CA6">
        <w:rPr>
          <w:rFonts w:ascii="Cambria" w:hAnsi="Cambria"/>
          <w:sz w:val="24"/>
          <w:szCs w:val="24"/>
        </w:rPr>
        <w:lastRenderedPageBreak/>
        <w:t>liniile drepte, echerul pentru unghiurile drepte, compasul pentru cerc). Desenul cu mâna liberă nu este geometrie, ci desen artistic.</w:t>
      </w:r>
    </w:p>
    <w:p w14:paraId="7B49F68A" w14:textId="77777777" w:rsidR="001A1064" w:rsidRPr="00D52CA6" w:rsidRDefault="001A1064" w:rsidP="00D52CA6">
      <w:pPr>
        <w:jc w:val="both"/>
        <w:rPr>
          <w:rFonts w:ascii="Cambria" w:hAnsi="Cambria"/>
          <w:b/>
          <w:bCs/>
          <w:sz w:val="24"/>
          <w:szCs w:val="24"/>
        </w:rPr>
      </w:pPr>
      <w:r w:rsidRPr="00D52CA6">
        <w:rPr>
          <w:rFonts w:ascii="Cambria" w:hAnsi="Cambria"/>
          <w:b/>
          <w:bCs/>
          <w:sz w:val="24"/>
          <w:szCs w:val="24"/>
        </w:rPr>
        <w:t>3. Materiale și tehnici didactice esențiale pentru geometrie</w:t>
      </w:r>
    </w:p>
    <w:p w14:paraId="5F83F5DB" w14:textId="77777777" w:rsidR="001A1064" w:rsidRPr="00D52CA6" w:rsidRDefault="001A1064" w:rsidP="00D52CA6">
      <w:pPr>
        <w:jc w:val="both"/>
        <w:rPr>
          <w:rFonts w:ascii="Cambria" w:hAnsi="Cambria"/>
          <w:sz w:val="24"/>
          <w:szCs w:val="24"/>
        </w:rPr>
      </w:pPr>
      <w:r w:rsidRPr="00D52CA6">
        <w:rPr>
          <w:rFonts w:ascii="Cambria" w:hAnsi="Cambria"/>
          <w:sz w:val="24"/>
          <w:szCs w:val="24"/>
        </w:rPr>
        <w:t>Geometria se învață „cu mâinile”. Instrumentarul didactic folosit în clasă trebuie să încurajeze investigația și transformarea formelor:</w:t>
      </w:r>
    </w:p>
    <w:p w14:paraId="647BB7C9" w14:textId="77777777" w:rsidR="001A1064" w:rsidRPr="00D52CA6" w:rsidRDefault="001A1064" w:rsidP="00D52CA6">
      <w:pPr>
        <w:numPr>
          <w:ilvl w:val="0"/>
          <w:numId w:val="3"/>
        </w:numPr>
        <w:jc w:val="both"/>
        <w:rPr>
          <w:rFonts w:ascii="Cambria" w:hAnsi="Cambria"/>
          <w:sz w:val="24"/>
          <w:szCs w:val="24"/>
        </w:rPr>
      </w:pPr>
      <w:r w:rsidRPr="00D52CA6">
        <w:rPr>
          <w:rFonts w:ascii="Cambria" w:hAnsi="Cambria"/>
          <w:b/>
          <w:bCs/>
          <w:sz w:val="24"/>
          <w:szCs w:val="24"/>
        </w:rPr>
        <w:t>Geoplanul (Geoboard):</w:t>
      </w:r>
      <w:r w:rsidRPr="00D52CA6">
        <w:rPr>
          <w:rFonts w:ascii="Cambria" w:hAnsi="Cambria"/>
          <w:sz w:val="24"/>
          <w:szCs w:val="24"/>
        </w:rPr>
        <w:t xml:space="preserve"> Este o placă din lemn sau plastic cu cuie așezate în rețea. Folosind elastice colorate, copiii „întind” laturile și creează poligoane. Este excepțional pentru că permite modificarea imediată a formei (dintr-un pătrat, trăgând de un colț, obțin un triunghi).</w:t>
      </w:r>
    </w:p>
    <w:p w14:paraId="79468311" w14:textId="77777777" w:rsidR="001A1064" w:rsidRPr="00D52CA6" w:rsidRDefault="001A1064" w:rsidP="00D52CA6">
      <w:pPr>
        <w:numPr>
          <w:ilvl w:val="0"/>
          <w:numId w:val="3"/>
        </w:numPr>
        <w:jc w:val="both"/>
        <w:rPr>
          <w:rFonts w:ascii="Cambria" w:hAnsi="Cambria"/>
          <w:sz w:val="24"/>
          <w:szCs w:val="24"/>
        </w:rPr>
      </w:pPr>
      <w:r w:rsidRPr="00D52CA6">
        <w:rPr>
          <w:rFonts w:ascii="Cambria" w:hAnsi="Cambria"/>
          <w:b/>
          <w:bCs/>
          <w:sz w:val="24"/>
          <w:szCs w:val="24"/>
        </w:rPr>
        <w:t>Jocul Tangram:</w:t>
      </w:r>
      <w:r w:rsidRPr="00D52CA6">
        <w:rPr>
          <w:rFonts w:ascii="Cambria" w:hAnsi="Cambria"/>
          <w:sz w:val="24"/>
          <w:szCs w:val="24"/>
        </w:rPr>
        <w:t xml:space="preserve"> Un pătrat descompus în 7 piese geometrice de bază. Elevii sunt provocați să reasambleze piesele pentru a forma siluete diverse. Dezvoltă extraordinar inteligența spațială și înțelegerea faptului că o suprafață mare poate fi descompusă în suprafețe mai mici.</w:t>
      </w:r>
    </w:p>
    <w:p w14:paraId="211F1658" w14:textId="77777777" w:rsidR="001A1064" w:rsidRPr="00D52CA6" w:rsidRDefault="001A1064" w:rsidP="00D52CA6">
      <w:pPr>
        <w:numPr>
          <w:ilvl w:val="0"/>
          <w:numId w:val="3"/>
        </w:numPr>
        <w:jc w:val="both"/>
        <w:rPr>
          <w:rFonts w:ascii="Cambria" w:hAnsi="Cambria"/>
          <w:sz w:val="24"/>
          <w:szCs w:val="24"/>
        </w:rPr>
      </w:pPr>
      <w:r w:rsidRPr="00D52CA6">
        <w:rPr>
          <w:rFonts w:ascii="Cambria" w:hAnsi="Cambria"/>
          <w:b/>
          <w:bCs/>
          <w:sz w:val="24"/>
          <w:szCs w:val="24"/>
        </w:rPr>
        <w:t>Bețișoare și plastilină (Scheletul corpurilor 3D):</w:t>
      </w:r>
      <w:r w:rsidRPr="00D52CA6">
        <w:rPr>
          <w:rFonts w:ascii="Cambria" w:hAnsi="Cambria"/>
          <w:sz w:val="24"/>
          <w:szCs w:val="24"/>
        </w:rPr>
        <w:t xml:space="preserve"> Pentru a înțelege diferența dintre un pătrat (2D) și un cub (3D), elevii construiesc „scheletul” cubului. Folosesc bețișoare pentru </w:t>
      </w:r>
      <w:r w:rsidRPr="00D52CA6">
        <w:rPr>
          <w:rFonts w:ascii="Cambria" w:hAnsi="Cambria"/>
          <w:i/>
          <w:iCs/>
          <w:sz w:val="24"/>
          <w:szCs w:val="24"/>
        </w:rPr>
        <w:t>muchii</w:t>
      </w:r>
      <w:r w:rsidRPr="00D52CA6">
        <w:rPr>
          <w:rFonts w:ascii="Cambria" w:hAnsi="Cambria"/>
          <w:sz w:val="24"/>
          <w:szCs w:val="24"/>
        </w:rPr>
        <w:t xml:space="preserve"> și biluțe de plastilină pentru </w:t>
      </w:r>
      <w:r w:rsidRPr="00D52CA6">
        <w:rPr>
          <w:rFonts w:ascii="Cambria" w:hAnsi="Cambria"/>
          <w:i/>
          <w:iCs/>
          <w:sz w:val="24"/>
          <w:szCs w:val="24"/>
        </w:rPr>
        <w:t>vârfuri</w:t>
      </w:r>
      <w:r w:rsidRPr="00D52CA6">
        <w:rPr>
          <w:rFonts w:ascii="Cambria" w:hAnsi="Cambria"/>
          <w:sz w:val="24"/>
          <w:szCs w:val="24"/>
        </w:rPr>
        <w:t>. Numărând materialele folosite, deduc singuri că un cub are 12 muchii și 8 vârfuri, fără să le memoreze mecanic.</w:t>
      </w:r>
    </w:p>
    <w:p w14:paraId="40A8E87D" w14:textId="77777777" w:rsidR="001A1064" w:rsidRPr="00D52CA6" w:rsidRDefault="001A1064" w:rsidP="00D52CA6">
      <w:pPr>
        <w:numPr>
          <w:ilvl w:val="0"/>
          <w:numId w:val="3"/>
        </w:numPr>
        <w:jc w:val="both"/>
        <w:rPr>
          <w:rFonts w:ascii="Cambria" w:hAnsi="Cambria"/>
          <w:sz w:val="24"/>
          <w:szCs w:val="24"/>
        </w:rPr>
      </w:pPr>
      <w:r w:rsidRPr="00D52CA6">
        <w:rPr>
          <w:rFonts w:ascii="Cambria" w:hAnsi="Cambria"/>
          <w:b/>
          <w:bCs/>
          <w:sz w:val="24"/>
          <w:szCs w:val="24"/>
        </w:rPr>
        <w:t>Tehnica îndoirii hârtiei (Origami):</w:t>
      </w:r>
      <w:r w:rsidRPr="00D52CA6">
        <w:rPr>
          <w:rFonts w:ascii="Cambria" w:hAnsi="Cambria"/>
          <w:sz w:val="24"/>
          <w:szCs w:val="24"/>
        </w:rPr>
        <w:t xml:space="preserve"> Folosită intensiv pentru predarea </w:t>
      </w:r>
      <w:r w:rsidRPr="00D52CA6">
        <w:rPr>
          <w:rFonts w:ascii="Cambria" w:hAnsi="Cambria"/>
          <w:b/>
          <w:bCs/>
          <w:sz w:val="24"/>
          <w:szCs w:val="24"/>
        </w:rPr>
        <w:t>axei de simetrie</w:t>
      </w:r>
      <w:r w:rsidRPr="00D52CA6">
        <w:rPr>
          <w:rFonts w:ascii="Cambria" w:hAnsi="Cambria"/>
          <w:sz w:val="24"/>
          <w:szCs w:val="24"/>
        </w:rPr>
        <w:t>. Copiii pliază un fluture desenat pe hârtie; dacă aripile se suprapun perfect, cuta formată reprezintă axa de simetrie.</w:t>
      </w:r>
    </w:p>
    <w:p w14:paraId="2AEBD7EE" w14:textId="77777777" w:rsidR="001A1064" w:rsidRPr="00D52CA6" w:rsidRDefault="001A1064" w:rsidP="00D52CA6">
      <w:pPr>
        <w:jc w:val="both"/>
        <w:rPr>
          <w:rFonts w:ascii="Cambria" w:hAnsi="Cambria"/>
          <w:b/>
          <w:bCs/>
          <w:sz w:val="24"/>
          <w:szCs w:val="24"/>
        </w:rPr>
      </w:pPr>
      <w:r w:rsidRPr="00D52CA6">
        <w:rPr>
          <w:rFonts w:ascii="Cambria" w:hAnsi="Cambria"/>
          <w:b/>
          <w:bCs/>
          <w:sz w:val="24"/>
          <w:szCs w:val="24"/>
        </w:rPr>
        <w:t>4. Conceptele de Perimetru și Arie (abordare intuitivă)</w:t>
      </w:r>
    </w:p>
    <w:p w14:paraId="34C79B1B" w14:textId="77777777" w:rsidR="001A1064" w:rsidRPr="00D52CA6" w:rsidRDefault="001A1064" w:rsidP="00D52CA6">
      <w:pPr>
        <w:jc w:val="both"/>
        <w:rPr>
          <w:rFonts w:ascii="Cambria" w:hAnsi="Cambria"/>
          <w:sz w:val="24"/>
          <w:szCs w:val="24"/>
        </w:rPr>
      </w:pPr>
      <w:r w:rsidRPr="00D52CA6">
        <w:rPr>
          <w:rFonts w:ascii="Cambria" w:hAnsi="Cambria"/>
          <w:sz w:val="24"/>
          <w:szCs w:val="24"/>
        </w:rPr>
        <w:t>Măsurarea în geometrie este, de asemenea, ancorată în realitatea practică.</w:t>
      </w:r>
    </w:p>
    <w:p w14:paraId="689625E2" w14:textId="76344897" w:rsidR="001A1064" w:rsidRPr="00D52CA6" w:rsidRDefault="001A1064" w:rsidP="00D52CA6">
      <w:pPr>
        <w:numPr>
          <w:ilvl w:val="0"/>
          <w:numId w:val="4"/>
        </w:numPr>
        <w:jc w:val="both"/>
        <w:rPr>
          <w:rFonts w:ascii="Cambria" w:hAnsi="Cambria"/>
          <w:sz w:val="24"/>
          <w:szCs w:val="24"/>
        </w:rPr>
      </w:pPr>
      <w:r w:rsidRPr="00D52CA6">
        <w:rPr>
          <w:rFonts w:ascii="Cambria" w:hAnsi="Cambria"/>
          <w:b/>
          <w:bCs/>
          <w:sz w:val="24"/>
          <w:szCs w:val="24"/>
        </w:rPr>
        <w:t>Perimetrul:</w:t>
      </w:r>
      <w:r w:rsidRPr="00D52CA6">
        <w:rPr>
          <w:rFonts w:ascii="Cambria" w:hAnsi="Cambria"/>
          <w:sz w:val="24"/>
          <w:szCs w:val="24"/>
        </w:rPr>
        <w:t xml:space="preserve"> Nu se predă direct prin formule (</w:t>
      </w:r>
      <m:oMath>
        <m:r>
          <w:rPr>
            <w:rFonts w:ascii="Cambria Math" w:hAnsi="Cambria Math"/>
            <w:sz w:val="24"/>
            <w:szCs w:val="24"/>
          </w:rPr>
          <m:t>P=l+l+l+l</m:t>
        </m:r>
      </m:oMath>
      <w:r w:rsidRPr="00D52CA6">
        <w:rPr>
          <w:rFonts w:ascii="Cambria" w:hAnsi="Cambria"/>
          <w:sz w:val="24"/>
          <w:szCs w:val="24"/>
        </w:rPr>
        <w:t xml:space="preserve">). Se introduce prin ideea de </w:t>
      </w:r>
      <w:r w:rsidRPr="00D52CA6">
        <w:rPr>
          <w:rFonts w:ascii="Cambria" w:hAnsi="Cambria"/>
          <w:i/>
          <w:iCs/>
          <w:sz w:val="24"/>
          <w:szCs w:val="24"/>
        </w:rPr>
        <w:t>contur</w:t>
      </w:r>
      <w:r w:rsidRPr="00D52CA6">
        <w:rPr>
          <w:rFonts w:ascii="Cambria" w:hAnsi="Cambria"/>
          <w:sz w:val="24"/>
          <w:szCs w:val="24"/>
        </w:rPr>
        <w:t xml:space="preserve"> sau </w:t>
      </w:r>
      <w:r w:rsidRPr="00D52CA6">
        <w:rPr>
          <w:rFonts w:ascii="Cambria" w:hAnsi="Cambria"/>
          <w:i/>
          <w:iCs/>
          <w:sz w:val="24"/>
          <w:szCs w:val="24"/>
        </w:rPr>
        <w:t>graniță</w:t>
      </w:r>
      <w:r w:rsidRPr="00D52CA6">
        <w:rPr>
          <w:rFonts w:ascii="Cambria" w:hAnsi="Cambria"/>
          <w:sz w:val="24"/>
          <w:szCs w:val="24"/>
        </w:rPr>
        <w:t>.</w:t>
      </w:r>
    </w:p>
    <w:p w14:paraId="63384F74" w14:textId="77777777" w:rsidR="001A1064" w:rsidRPr="00D52CA6" w:rsidRDefault="001A1064" w:rsidP="00D52CA6">
      <w:pPr>
        <w:numPr>
          <w:ilvl w:val="1"/>
          <w:numId w:val="4"/>
        </w:numPr>
        <w:jc w:val="both"/>
        <w:rPr>
          <w:rFonts w:ascii="Cambria" w:hAnsi="Cambria"/>
          <w:sz w:val="24"/>
          <w:szCs w:val="24"/>
        </w:rPr>
      </w:pPr>
      <w:r w:rsidRPr="00D52CA6">
        <w:rPr>
          <w:rFonts w:ascii="Cambria" w:hAnsi="Cambria"/>
          <w:i/>
          <w:iCs/>
          <w:sz w:val="24"/>
          <w:szCs w:val="24"/>
        </w:rPr>
        <w:t>Metodica:</w:t>
      </w:r>
      <w:r w:rsidRPr="00D52CA6">
        <w:rPr>
          <w:rFonts w:ascii="Cambria" w:hAnsi="Cambria"/>
          <w:sz w:val="24"/>
          <w:szCs w:val="24"/>
        </w:rPr>
        <w:t xml:space="preserve"> „Avem o grădină în formă de dreptunghi. Vrem să construim un gard pe marginea ei. Cum aflăm de câți metri de gard avem nevoie?” Elevul adună efectiv dimensiunile laturilor exterioare.</w:t>
      </w:r>
    </w:p>
    <w:p w14:paraId="024CF4C1" w14:textId="73DDA170" w:rsidR="001A1064" w:rsidRPr="00D52CA6" w:rsidRDefault="001A1064" w:rsidP="00D52CA6">
      <w:pPr>
        <w:numPr>
          <w:ilvl w:val="0"/>
          <w:numId w:val="4"/>
        </w:numPr>
        <w:jc w:val="both"/>
        <w:rPr>
          <w:rFonts w:ascii="Cambria" w:hAnsi="Cambria"/>
          <w:sz w:val="24"/>
          <w:szCs w:val="24"/>
        </w:rPr>
      </w:pPr>
      <w:r w:rsidRPr="00D52CA6">
        <w:rPr>
          <w:rFonts w:ascii="Cambria" w:hAnsi="Cambria"/>
          <w:b/>
          <w:bCs/>
          <w:sz w:val="24"/>
          <w:szCs w:val="24"/>
        </w:rPr>
        <w:t>Aria (Suprafața):</w:t>
      </w:r>
      <w:r w:rsidRPr="00D52CA6">
        <w:rPr>
          <w:rFonts w:ascii="Cambria" w:hAnsi="Cambria"/>
          <w:sz w:val="24"/>
          <w:szCs w:val="24"/>
        </w:rPr>
        <w:t xml:space="preserve"> În ciclul primar nu se calculează aria prin formule (</w:t>
      </w:r>
      <m:oMath>
        <m:r>
          <w:rPr>
            <w:rFonts w:ascii="Cambria Math" w:hAnsi="Cambria Math"/>
            <w:sz w:val="24"/>
            <w:szCs w:val="24"/>
          </w:rPr>
          <m:t>A=L×l</m:t>
        </m:r>
      </m:oMath>
      <w:r w:rsidRPr="00D52CA6">
        <w:rPr>
          <w:rFonts w:ascii="Cambria" w:hAnsi="Cambria"/>
          <w:sz w:val="24"/>
          <w:szCs w:val="24"/>
        </w:rPr>
        <w:t xml:space="preserve">). Conceptul de suprafață se predă prin metoda </w:t>
      </w:r>
      <w:r w:rsidRPr="00D52CA6">
        <w:rPr>
          <w:rFonts w:ascii="Cambria" w:hAnsi="Cambria"/>
          <w:b/>
          <w:bCs/>
          <w:sz w:val="24"/>
          <w:szCs w:val="24"/>
        </w:rPr>
        <w:t>pavelării</w:t>
      </w:r>
      <w:r w:rsidRPr="00D52CA6">
        <w:rPr>
          <w:rFonts w:ascii="Cambria" w:hAnsi="Cambria"/>
          <w:sz w:val="24"/>
          <w:szCs w:val="24"/>
        </w:rPr>
        <w:t>.</w:t>
      </w:r>
    </w:p>
    <w:p w14:paraId="1C5DD1CC" w14:textId="05F2AB08" w:rsidR="00E51F71" w:rsidRPr="00D52CA6" w:rsidRDefault="001A1064" w:rsidP="00D52CA6">
      <w:pPr>
        <w:numPr>
          <w:ilvl w:val="1"/>
          <w:numId w:val="4"/>
        </w:numPr>
        <w:jc w:val="both"/>
        <w:rPr>
          <w:rFonts w:ascii="Cambria" w:hAnsi="Cambria"/>
          <w:sz w:val="24"/>
          <w:szCs w:val="24"/>
        </w:rPr>
      </w:pPr>
      <w:r w:rsidRPr="00D52CA6">
        <w:rPr>
          <w:rFonts w:ascii="Cambria" w:hAnsi="Cambria"/>
          <w:i/>
          <w:iCs/>
          <w:sz w:val="24"/>
          <w:szCs w:val="24"/>
        </w:rPr>
        <w:t>Metodica:</w:t>
      </w:r>
      <w:r w:rsidRPr="00D52CA6">
        <w:rPr>
          <w:rFonts w:ascii="Cambria" w:hAnsi="Cambria"/>
          <w:sz w:val="24"/>
          <w:szCs w:val="24"/>
        </w:rPr>
        <w:t xml:space="preserve"> Învățătorul întreabă: „De câte plăci de faianță pătrate avem nevoie pentru a acoperi complet acest dreptunghi desenat pe podea?” Copiii așază fizic pătrate peste suprafață și le numără. Astfel, înțeleg intuitiv că aria înseamnă numărul de unități pătrate care acoperă o figură.</w:t>
      </w:r>
    </w:p>
    <w:sectPr w:rsidR="00E51F71" w:rsidRPr="00D52C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694049"/>
    <w:multiLevelType w:val="multilevel"/>
    <w:tmpl w:val="E1E48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241A71"/>
    <w:multiLevelType w:val="multilevel"/>
    <w:tmpl w:val="23E08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6E7962"/>
    <w:multiLevelType w:val="multilevel"/>
    <w:tmpl w:val="E910B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B473B0"/>
    <w:multiLevelType w:val="multilevel"/>
    <w:tmpl w:val="D5163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54954034">
    <w:abstractNumId w:val="3"/>
  </w:num>
  <w:num w:numId="2" w16cid:durableId="1408310743">
    <w:abstractNumId w:val="0"/>
  </w:num>
  <w:num w:numId="3" w16cid:durableId="1786534542">
    <w:abstractNumId w:val="2"/>
  </w:num>
  <w:num w:numId="4" w16cid:durableId="9501633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2D4"/>
    <w:rsid w:val="001928FC"/>
    <w:rsid w:val="001A1064"/>
    <w:rsid w:val="004562D4"/>
    <w:rsid w:val="00913256"/>
    <w:rsid w:val="00C16CFB"/>
    <w:rsid w:val="00CB352D"/>
    <w:rsid w:val="00D52CA6"/>
    <w:rsid w:val="00E51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A58BB"/>
  <w15:chartTrackingRefBased/>
  <w15:docId w15:val="{0C949E3F-D5A5-40E5-9C4E-42C0493C1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562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62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62D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62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62D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62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62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62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62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62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62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62D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62D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62D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62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62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62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62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62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62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62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62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62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62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62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62D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62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62D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62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715</Words>
  <Characters>4078</Characters>
  <Application>Microsoft Office Word</Application>
  <DocSecurity>0</DocSecurity>
  <Lines>33</Lines>
  <Paragraphs>9</Paragraphs>
  <ScaleCrop>false</ScaleCrop>
  <Company/>
  <LinksUpToDate>false</LinksUpToDate>
  <CharactersWithSpaces>4784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Razvan Razvan</dc:creator>
  <cp:keywords/>
  <dc:description/>
  <cp:lastModifiedBy>Rush</cp:lastModifiedBy>
  <cp:revision>4</cp:revision>
  <dcterms:created xsi:type="dcterms:W3CDTF">2026-07-04T16:38:00Z</dcterms:created>
  <dcterms:modified xsi:type="dcterms:W3CDTF">2026-07-04T18:54:00Z</dcterms:modified>
</cp:coreProperties>
</file>