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9DCB" w14:textId="77777777" w:rsidR="00D0599B" w:rsidRPr="00754E96" w:rsidRDefault="00D0599B" w:rsidP="00754E96">
      <w:pPr>
        <w:jc w:val="both"/>
        <w:rPr>
          <w:rFonts w:ascii="Cambria" w:hAnsi="Cambria"/>
          <w:b/>
          <w:bCs/>
          <w:sz w:val="24"/>
          <w:szCs w:val="24"/>
        </w:rPr>
      </w:pPr>
      <w:r w:rsidRPr="00754E96">
        <w:rPr>
          <w:rFonts w:ascii="Cambria" w:hAnsi="Cambria"/>
          <w:b/>
          <w:bCs/>
          <w:sz w:val="24"/>
          <w:szCs w:val="24"/>
        </w:rPr>
        <w:t>Formarea deprinderilor de exprimare scrisa in invatamantul primar - particularitati ale predarii normelor limbii literare in clasele CP- I-II si III-IV (ortografie, ortoepie, punctuatie)</w:t>
      </w:r>
    </w:p>
    <w:p w14:paraId="02E1637F" w14:textId="77777777" w:rsidR="00D0599B" w:rsidRPr="00754E96" w:rsidRDefault="00D0599B" w:rsidP="00754E96">
      <w:pPr>
        <w:jc w:val="both"/>
        <w:rPr>
          <w:rFonts w:ascii="Cambria" w:hAnsi="Cambria"/>
          <w:sz w:val="24"/>
          <w:szCs w:val="24"/>
        </w:rPr>
      </w:pPr>
      <w:r w:rsidRPr="00754E96">
        <w:rPr>
          <w:rFonts w:ascii="Cambria" w:hAnsi="Cambria"/>
          <w:sz w:val="24"/>
          <w:szCs w:val="24"/>
        </w:rPr>
        <w:t xml:space="preserve">Exprimarea scrisă corectă nu se rezumă doar la capacitatea motrică de a trasa litere, ci implică interiorizarea și respectarea normelor limbii literare. În ciclul primar, predarea acestor norme (ortografia, ortoepia și punctuația) este un proces gradual, de lungă durată, care face trecerea de la </w:t>
      </w:r>
      <w:r w:rsidRPr="00754E96">
        <w:rPr>
          <w:rFonts w:ascii="Cambria" w:hAnsi="Cambria"/>
          <w:b/>
          <w:bCs/>
          <w:sz w:val="24"/>
          <w:szCs w:val="24"/>
        </w:rPr>
        <w:t>asimilarea intuitivă</w:t>
      </w:r>
      <w:r w:rsidRPr="00754E96">
        <w:rPr>
          <w:rFonts w:ascii="Cambria" w:hAnsi="Cambria"/>
          <w:sz w:val="24"/>
          <w:szCs w:val="24"/>
        </w:rPr>
        <w:t xml:space="preserve"> (prin imitație și exercițiu) la </w:t>
      </w:r>
      <w:r w:rsidRPr="00754E96">
        <w:rPr>
          <w:rFonts w:ascii="Cambria" w:hAnsi="Cambria"/>
          <w:b/>
          <w:bCs/>
          <w:sz w:val="24"/>
          <w:szCs w:val="24"/>
        </w:rPr>
        <w:t>aplicarea conștientă</w:t>
      </w:r>
      <w:r w:rsidRPr="00754E96">
        <w:rPr>
          <w:rFonts w:ascii="Cambria" w:hAnsi="Cambria"/>
          <w:sz w:val="24"/>
          <w:szCs w:val="24"/>
        </w:rPr>
        <w:t xml:space="preserve"> a unor reguli de bază.</w:t>
      </w:r>
    </w:p>
    <w:p w14:paraId="1BB29E16" w14:textId="77777777" w:rsidR="00D0599B" w:rsidRPr="00754E96" w:rsidRDefault="00D0599B" w:rsidP="00754E96">
      <w:pPr>
        <w:jc w:val="both"/>
        <w:rPr>
          <w:rFonts w:ascii="Cambria" w:hAnsi="Cambria"/>
          <w:sz w:val="24"/>
          <w:szCs w:val="24"/>
        </w:rPr>
      </w:pPr>
      <w:r w:rsidRPr="00754E96">
        <w:rPr>
          <w:rFonts w:ascii="Cambria" w:hAnsi="Cambria"/>
          <w:sz w:val="24"/>
          <w:szCs w:val="24"/>
        </w:rPr>
        <w:t>Metodica impune o delimitare clară a modului în care aceste norme sunt abordate în primele clase comparativ cu finalul ciclului primar.</w:t>
      </w:r>
    </w:p>
    <w:p w14:paraId="2E676625" w14:textId="77777777" w:rsidR="00D0599B" w:rsidRPr="00754E96" w:rsidRDefault="00D0599B" w:rsidP="00754E96">
      <w:pPr>
        <w:jc w:val="both"/>
        <w:rPr>
          <w:rFonts w:ascii="Cambria" w:hAnsi="Cambria"/>
          <w:b/>
          <w:bCs/>
          <w:sz w:val="24"/>
          <w:szCs w:val="24"/>
        </w:rPr>
      </w:pPr>
      <w:r w:rsidRPr="00754E96">
        <w:rPr>
          <w:rFonts w:ascii="Cambria" w:hAnsi="Cambria"/>
          <w:b/>
          <w:bCs/>
          <w:sz w:val="24"/>
          <w:szCs w:val="24"/>
        </w:rPr>
        <w:t>1. Particularități ale predării punctuației</w:t>
      </w:r>
    </w:p>
    <w:p w14:paraId="4FC6741B" w14:textId="77777777" w:rsidR="00D0599B" w:rsidRPr="00754E96" w:rsidRDefault="00D0599B" w:rsidP="00754E96">
      <w:pPr>
        <w:jc w:val="both"/>
        <w:rPr>
          <w:rFonts w:ascii="Cambria" w:hAnsi="Cambria"/>
          <w:sz w:val="24"/>
          <w:szCs w:val="24"/>
        </w:rPr>
      </w:pPr>
      <w:r w:rsidRPr="00754E96">
        <w:rPr>
          <w:rFonts w:ascii="Cambria" w:hAnsi="Cambria"/>
          <w:sz w:val="24"/>
          <w:szCs w:val="24"/>
        </w:rPr>
        <w:t>Punctuația se predă întotdeauna în strânsă legătură cu intonația (aspectul oral). Copilul trebuie să înțeleagă că semnele de punctuație sunt „indicatoarele rutiere” ale lecturii și scrierii.</w:t>
      </w:r>
    </w:p>
    <w:p w14:paraId="0B610169" w14:textId="77777777" w:rsidR="00D0599B" w:rsidRPr="00754E96" w:rsidRDefault="00D0599B" w:rsidP="00754E96">
      <w:pPr>
        <w:numPr>
          <w:ilvl w:val="0"/>
          <w:numId w:val="1"/>
        </w:numPr>
        <w:jc w:val="both"/>
        <w:rPr>
          <w:rFonts w:ascii="Cambria" w:hAnsi="Cambria"/>
          <w:sz w:val="24"/>
          <w:szCs w:val="24"/>
        </w:rPr>
      </w:pPr>
      <w:r w:rsidRPr="00754E96">
        <w:rPr>
          <w:rFonts w:ascii="Cambria" w:hAnsi="Cambria"/>
          <w:b/>
          <w:bCs/>
          <w:sz w:val="24"/>
          <w:szCs w:val="24"/>
        </w:rPr>
        <w:t>În clasele CP, I și a II-a (Abordarea intuitivă):</w:t>
      </w:r>
    </w:p>
    <w:p w14:paraId="237FC534" w14:textId="77777777" w:rsidR="00D0599B" w:rsidRPr="00754E96" w:rsidRDefault="00D0599B" w:rsidP="00754E96">
      <w:pPr>
        <w:numPr>
          <w:ilvl w:val="1"/>
          <w:numId w:val="1"/>
        </w:numPr>
        <w:jc w:val="both"/>
        <w:rPr>
          <w:rFonts w:ascii="Cambria" w:hAnsi="Cambria"/>
          <w:sz w:val="24"/>
          <w:szCs w:val="24"/>
        </w:rPr>
      </w:pPr>
      <w:r w:rsidRPr="00754E96">
        <w:rPr>
          <w:rFonts w:ascii="Cambria" w:hAnsi="Cambria"/>
          <w:sz w:val="24"/>
          <w:szCs w:val="24"/>
        </w:rPr>
        <w:t>În CP, semnele de punctuație sunt doar observate în cărțile de povești, învățătorul modelând vocea.</w:t>
      </w:r>
    </w:p>
    <w:p w14:paraId="77BD2E3C" w14:textId="77777777" w:rsidR="00D0599B" w:rsidRPr="00754E96" w:rsidRDefault="00D0599B" w:rsidP="00754E96">
      <w:pPr>
        <w:numPr>
          <w:ilvl w:val="1"/>
          <w:numId w:val="1"/>
        </w:numPr>
        <w:jc w:val="both"/>
        <w:rPr>
          <w:rFonts w:ascii="Cambria" w:hAnsi="Cambria"/>
          <w:sz w:val="24"/>
          <w:szCs w:val="24"/>
        </w:rPr>
      </w:pPr>
      <w:r w:rsidRPr="00754E96">
        <w:rPr>
          <w:rFonts w:ascii="Cambria" w:hAnsi="Cambria"/>
          <w:sz w:val="24"/>
          <w:szCs w:val="24"/>
        </w:rPr>
        <w:t xml:space="preserve">În clasa I și a II-a, se predau semnele de bază: </w:t>
      </w:r>
      <w:r w:rsidRPr="00754E96">
        <w:rPr>
          <w:rFonts w:ascii="Cambria" w:hAnsi="Cambria"/>
          <w:i/>
          <w:iCs/>
          <w:sz w:val="24"/>
          <w:szCs w:val="24"/>
        </w:rPr>
        <w:t>punctul, semnul întrebării, semnul exclamării, linia de dialog și virgula (doar în enumerări)</w:t>
      </w:r>
      <w:r w:rsidRPr="00754E96">
        <w:rPr>
          <w:rFonts w:ascii="Cambria" w:hAnsi="Cambria"/>
          <w:sz w:val="24"/>
          <w:szCs w:val="24"/>
        </w:rPr>
        <w:t>.</w:t>
      </w:r>
    </w:p>
    <w:p w14:paraId="2FA3A58A" w14:textId="77777777" w:rsidR="00D0599B" w:rsidRPr="00754E96" w:rsidRDefault="00D0599B" w:rsidP="00754E96">
      <w:pPr>
        <w:numPr>
          <w:ilvl w:val="1"/>
          <w:numId w:val="1"/>
        </w:numPr>
        <w:jc w:val="both"/>
        <w:rPr>
          <w:rFonts w:ascii="Cambria" w:hAnsi="Cambria"/>
          <w:sz w:val="24"/>
          <w:szCs w:val="24"/>
        </w:rPr>
      </w:pPr>
      <w:r w:rsidRPr="00754E96">
        <w:rPr>
          <w:rFonts w:ascii="Cambria" w:hAnsi="Cambria"/>
          <w:i/>
          <w:iCs/>
          <w:sz w:val="24"/>
          <w:szCs w:val="24"/>
        </w:rPr>
        <w:t>Metodologia:</w:t>
      </w:r>
      <w:r w:rsidRPr="00754E96">
        <w:rPr>
          <w:rFonts w:ascii="Cambria" w:hAnsi="Cambria"/>
          <w:sz w:val="24"/>
          <w:szCs w:val="24"/>
        </w:rPr>
        <w:t xml:space="preserve"> Nu se dau definiții. Se folosește </w:t>
      </w:r>
      <w:r w:rsidRPr="00754E96">
        <w:rPr>
          <w:rFonts w:ascii="Cambria" w:hAnsi="Cambria"/>
          <w:b/>
          <w:bCs/>
          <w:sz w:val="24"/>
          <w:szCs w:val="24"/>
        </w:rPr>
        <w:t>metoda intonației</w:t>
      </w:r>
      <w:r w:rsidRPr="00754E96">
        <w:rPr>
          <w:rFonts w:ascii="Cambria" w:hAnsi="Cambria"/>
          <w:sz w:val="24"/>
          <w:szCs w:val="24"/>
        </w:rPr>
        <w:t>. Învățătorul citește o propoziție exclamativă, evidențiind emoția (bucurie/uimire), iar elevii deduc că la finalul unei comunicări care exprimă o trăire puternică se pune semnul exclamării.</w:t>
      </w:r>
    </w:p>
    <w:p w14:paraId="34126EC8" w14:textId="77777777" w:rsidR="00D0599B" w:rsidRPr="00754E96" w:rsidRDefault="00D0599B" w:rsidP="00754E96">
      <w:pPr>
        <w:numPr>
          <w:ilvl w:val="0"/>
          <w:numId w:val="1"/>
        </w:numPr>
        <w:jc w:val="both"/>
        <w:rPr>
          <w:rFonts w:ascii="Cambria" w:hAnsi="Cambria"/>
          <w:sz w:val="24"/>
          <w:szCs w:val="24"/>
        </w:rPr>
      </w:pPr>
      <w:r w:rsidRPr="00754E96">
        <w:rPr>
          <w:rFonts w:ascii="Cambria" w:hAnsi="Cambria"/>
          <w:b/>
          <w:bCs/>
          <w:sz w:val="24"/>
          <w:szCs w:val="24"/>
        </w:rPr>
        <w:t>În clasele a III-a și a IV-a (Abordarea funcțională și normativă):</w:t>
      </w:r>
    </w:p>
    <w:p w14:paraId="4230CBB8" w14:textId="77777777" w:rsidR="00D0599B" w:rsidRPr="00754E96" w:rsidRDefault="00D0599B" w:rsidP="00754E96">
      <w:pPr>
        <w:numPr>
          <w:ilvl w:val="1"/>
          <w:numId w:val="1"/>
        </w:numPr>
        <w:jc w:val="both"/>
        <w:rPr>
          <w:rFonts w:ascii="Cambria" w:hAnsi="Cambria"/>
          <w:sz w:val="24"/>
          <w:szCs w:val="24"/>
        </w:rPr>
      </w:pPr>
      <w:r w:rsidRPr="00754E96">
        <w:rPr>
          <w:rFonts w:ascii="Cambria" w:hAnsi="Cambria"/>
          <w:sz w:val="24"/>
          <w:szCs w:val="24"/>
        </w:rPr>
        <w:t xml:space="preserve">Se introduc semne noi și utilizări mai complexe: </w:t>
      </w:r>
      <w:r w:rsidRPr="00754E96">
        <w:rPr>
          <w:rFonts w:ascii="Cambria" w:hAnsi="Cambria"/>
          <w:i/>
          <w:iCs/>
          <w:sz w:val="24"/>
          <w:szCs w:val="24"/>
        </w:rPr>
        <w:t>două puncte, ghilimelele, virgula în cazul strigării (substantivul în vocativ), cratima</w:t>
      </w:r>
      <w:r w:rsidRPr="00754E96">
        <w:rPr>
          <w:rFonts w:ascii="Cambria" w:hAnsi="Cambria"/>
          <w:sz w:val="24"/>
          <w:szCs w:val="24"/>
        </w:rPr>
        <w:t>.</w:t>
      </w:r>
    </w:p>
    <w:p w14:paraId="65041C3F" w14:textId="77777777" w:rsidR="00D0599B" w:rsidRPr="00754E96" w:rsidRDefault="00D0599B" w:rsidP="00754E96">
      <w:pPr>
        <w:numPr>
          <w:ilvl w:val="1"/>
          <w:numId w:val="1"/>
        </w:numPr>
        <w:jc w:val="both"/>
        <w:rPr>
          <w:rFonts w:ascii="Cambria" w:hAnsi="Cambria"/>
          <w:sz w:val="24"/>
          <w:szCs w:val="24"/>
        </w:rPr>
      </w:pPr>
      <w:r w:rsidRPr="00754E96">
        <w:rPr>
          <w:rFonts w:ascii="Cambria" w:hAnsi="Cambria"/>
          <w:i/>
          <w:iCs/>
          <w:sz w:val="24"/>
          <w:szCs w:val="24"/>
        </w:rPr>
        <w:t>Metodologia:</w:t>
      </w:r>
      <w:r w:rsidRPr="00754E96">
        <w:rPr>
          <w:rFonts w:ascii="Cambria" w:hAnsi="Cambria"/>
          <w:sz w:val="24"/>
          <w:szCs w:val="24"/>
        </w:rPr>
        <w:t xml:space="preserve"> Elevii sunt puși să justifice folosirea unui semn de punctuație. Ei învață reguli clare: „Așezăm virgula pentru a izola cuvântul care arată o strigare de restul propoziției” (</w:t>
      </w:r>
      <w:r w:rsidRPr="00754E96">
        <w:rPr>
          <w:rFonts w:ascii="Cambria" w:hAnsi="Cambria"/>
          <w:i/>
          <w:iCs/>
          <w:sz w:val="24"/>
          <w:szCs w:val="24"/>
        </w:rPr>
        <w:t>Ana, vino aici!</w:t>
      </w:r>
      <w:r w:rsidRPr="00754E96">
        <w:rPr>
          <w:rFonts w:ascii="Cambria" w:hAnsi="Cambria"/>
          <w:sz w:val="24"/>
          <w:szCs w:val="24"/>
        </w:rPr>
        <w:t>). Se folosesc exerciții de inserare a semnelor de punctuație într-un text dat fără punctuație.</w:t>
      </w:r>
    </w:p>
    <w:p w14:paraId="69BC84E3" w14:textId="77777777" w:rsidR="00D0599B" w:rsidRPr="00754E96" w:rsidRDefault="00D0599B" w:rsidP="00754E96">
      <w:pPr>
        <w:jc w:val="both"/>
        <w:rPr>
          <w:rFonts w:ascii="Cambria" w:hAnsi="Cambria"/>
          <w:b/>
          <w:bCs/>
          <w:sz w:val="24"/>
          <w:szCs w:val="24"/>
        </w:rPr>
      </w:pPr>
      <w:r w:rsidRPr="00754E96">
        <w:rPr>
          <w:rFonts w:ascii="Cambria" w:hAnsi="Cambria"/>
          <w:b/>
          <w:bCs/>
          <w:sz w:val="24"/>
          <w:szCs w:val="24"/>
        </w:rPr>
        <w:t>2. Particularități ale predării ortoepiei și ortografiei</w:t>
      </w:r>
    </w:p>
    <w:p w14:paraId="0042D6CE" w14:textId="77777777" w:rsidR="00D0599B" w:rsidRPr="00754E96" w:rsidRDefault="00D0599B" w:rsidP="00754E96">
      <w:pPr>
        <w:jc w:val="both"/>
        <w:rPr>
          <w:rFonts w:ascii="Cambria" w:hAnsi="Cambria"/>
          <w:sz w:val="24"/>
          <w:szCs w:val="24"/>
        </w:rPr>
      </w:pPr>
      <w:r w:rsidRPr="00754E96">
        <w:rPr>
          <w:rFonts w:ascii="Cambria" w:hAnsi="Cambria"/>
          <w:b/>
          <w:bCs/>
          <w:sz w:val="24"/>
          <w:szCs w:val="24"/>
        </w:rPr>
        <w:t>Ortoepia</w:t>
      </w:r>
      <w:r w:rsidRPr="00754E96">
        <w:rPr>
          <w:rFonts w:ascii="Cambria" w:hAnsi="Cambria"/>
          <w:sz w:val="24"/>
          <w:szCs w:val="24"/>
        </w:rPr>
        <w:t xml:space="preserve"> (pronunțarea corectă) și </w:t>
      </w:r>
      <w:r w:rsidRPr="00754E96">
        <w:rPr>
          <w:rFonts w:ascii="Cambria" w:hAnsi="Cambria"/>
          <w:b/>
          <w:bCs/>
          <w:sz w:val="24"/>
          <w:szCs w:val="24"/>
        </w:rPr>
        <w:t>ortografia</w:t>
      </w:r>
      <w:r w:rsidRPr="00754E96">
        <w:rPr>
          <w:rFonts w:ascii="Cambria" w:hAnsi="Cambria"/>
          <w:sz w:val="24"/>
          <w:szCs w:val="24"/>
        </w:rPr>
        <w:t xml:space="preserve"> (scrierea corectă) sunt indisolubil legate în ciclul primar. Principiul de bază al limbii române este cel fonetic (scriem cum auzim). Prin urmare, o greșeală de ortoepie (ex. pronunțarea </w:t>
      </w:r>
      <w:r w:rsidRPr="00754E96">
        <w:rPr>
          <w:rFonts w:ascii="Cambria" w:hAnsi="Cambria"/>
          <w:i/>
          <w:iCs/>
          <w:sz w:val="24"/>
          <w:szCs w:val="24"/>
        </w:rPr>
        <w:t>„păure”</w:t>
      </w:r>
      <w:r w:rsidRPr="00754E96">
        <w:rPr>
          <w:rFonts w:ascii="Cambria" w:hAnsi="Cambria"/>
          <w:sz w:val="24"/>
          <w:szCs w:val="24"/>
        </w:rPr>
        <w:t xml:space="preserve"> în loc de </w:t>
      </w:r>
      <w:r w:rsidRPr="00754E96">
        <w:rPr>
          <w:rFonts w:ascii="Cambria" w:hAnsi="Cambria"/>
          <w:i/>
          <w:iCs/>
          <w:sz w:val="24"/>
          <w:szCs w:val="24"/>
        </w:rPr>
        <w:t>„pădure”</w:t>
      </w:r>
      <w:r w:rsidRPr="00754E96">
        <w:rPr>
          <w:rFonts w:ascii="Cambria" w:hAnsi="Cambria"/>
          <w:sz w:val="24"/>
          <w:szCs w:val="24"/>
        </w:rPr>
        <w:t xml:space="preserve">, sau </w:t>
      </w:r>
      <w:r w:rsidRPr="00754E96">
        <w:rPr>
          <w:rFonts w:ascii="Cambria" w:hAnsi="Cambria"/>
          <w:i/>
          <w:iCs/>
          <w:sz w:val="24"/>
          <w:szCs w:val="24"/>
        </w:rPr>
        <w:t>„ieste”</w:t>
      </w:r>
      <w:r w:rsidRPr="00754E96">
        <w:rPr>
          <w:rFonts w:ascii="Cambria" w:hAnsi="Cambria"/>
          <w:sz w:val="24"/>
          <w:szCs w:val="24"/>
        </w:rPr>
        <w:t xml:space="preserve"> în loc de </w:t>
      </w:r>
      <w:r w:rsidRPr="00754E96">
        <w:rPr>
          <w:rFonts w:ascii="Cambria" w:hAnsi="Cambria"/>
          <w:i/>
          <w:iCs/>
          <w:sz w:val="24"/>
          <w:szCs w:val="24"/>
        </w:rPr>
        <w:t>„este”</w:t>
      </w:r>
      <w:r w:rsidRPr="00754E96">
        <w:rPr>
          <w:rFonts w:ascii="Cambria" w:hAnsi="Cambria"/>
          <w:sz w:val="24"/>
          <w:szCs w:val="24"/>
        </w:rPr>
        <w:t>) va genera imediat o greșeală de ortografie.</w:t>
      </w:r>
    </w:p>
    <w:p w14:paraId="1F374440" w14:textId="77777777" w:rsidR="00D0599B" w:rsidRPr="00754E96" w:rsidRDefault="00D0599B" w:rsidP="00754E96">
      <w:pPr>
        <w:numPr>
          <w:ilvl w:val="0"/>
          <w:numId w:val="2"/>
        </w:numPr>
        <w:jc w:val="both"/>
        <w:rPr>
          <w:rFonts w:ascii="Cambria" w:hAnsi="Cambria"/>
          <w:sz w:val="24"/>
          <w:szCs w:val="24"/>
        </w:rPr>
      </w:pPr>
      <w:r w:rsidRPr="00754E96">
        <w:rPr>
          <w:rFonts w:ascii="Cambria" w:hAnsi="Cambria"/>
          <w:b/>
          <w:bCs/>
          <w:sz w:val="24"/>
          <w:szCs w:val="24"/>
        </w:rPr>
        <w:t>În clasele CP, I și a II-a (Prevenirea greșelilor):</w:t>
      </w:r>
    </w:p>
    <w:p w14:paraId="2642138F" w14:textId="77777777" w:rsidR="00D0599B" w:rsidRPr="00754E96" w:rsidRDefault="00D0599B" w:rsidP="00754E96">
      <w:pPr>
        <w:numPr>
          <w:ilvl w:val="1"/>
          <w:numId w:val="2"/>
        </w:numPr>
        <w:jc w:val="both"/>
        <w:rPr>
          <w:rFonts w:ascii="Cambria" w:hAnsi="Cambria"/>
          <w:sz w:val="24"/>
          <w:szCs w:val="24"/>
        </w:rPr>
      </w:pPr>
      <w:r w:rsidRPr="00754E96">
        <w:rPr>
          <w:rFonts w:ascii="Cambria" w:hAnsi="Cambria"/>
          <w:i/>
          <w:iCs/>
          <w:sz w:val="24"/>
          <w:szCs w:val="24"/>
        </w:rPr>
        <w:t>Ortoepia:</w:t>
      </w:r>
      <w:r w:rsidRPr="00754E96">
        <w:rPr>
          <w:rFonts w:ascii="Cambria" w:hAnsi="Cambria"/>
          <w:sz w:val="24"/>
          <w:szCs w:val="24"/>
        </w:rPr>
        <w:t xml:space="preserve"> Se lucrează intens prin jocuri logopedice și pronunțare prelungită pentru corectarea defectelor de articulare.</w:t>
      </w:r>
    </w:p>
    <w:p w14:paraId="4FF521AD" w14:textId="77777777" w:rsidR="00D0599B" w:rsidRPr="00754E96" w:rsidRDefault="00D0599B" w:rsidP="00754E96">
      <w:pPr>
        <w:numPr>
          <w:ilvl w:val="1"/>
          <w:numId w:val="2"/>
        </w:numPr>
        <w:jc w:val="both"/>
        <w:rPr>
          <w:rFonts w:ascii="Cambria" w:hAnsi="Cambria"/>
          <w:sz w:val="24"/>
          <w:szCs w:val="24"/>
        </w:rPr>
      </w:pPr>
      <w:r w:rsidRPr="00754E96">
        <w:rPr>
          <w:rFonts w:ascii="Cambria" w:hAnsi="Cambria"/>
          <w:i/>
          <w:iCs/>
          <w:sz w:val="24"/>
          <w:szCs w:val="24"/>
        </w:rPr>
        <w:lastRenderedPageBreak/>
        <w:t>Ortografia:</w:t>
      </w:r>
      <w:r w:rsidRPr="00754E96">
        <w:rPr>
          <w:rFonts w:ascii="Cambria" w:hAnsi="Cambria"/>
          <w:sz w:val="24"/>
          <w:szCs w:val="24"/>
        </w:rPr>
        <w:t xml:space="preserve"> Se bazează pe </w:t>
      </w:r>
      <w:r w:rsidRPr="00754E96">
        <w:rPr>
          <w:rFonts w:ascii="Cambria" w:hAnsi="Cambria"/>
          <w:b/>
          <w:bCs/>
          <w:sz w:val="24"/>
          <w:szCs w:val="24"/>
        </w:rPr>
        <w:t>memoria vizuală și motorie</w:t>
      </w:r>
      <w:r w:rsidRPr="00754E96">
        <w:rPr>
          <w:rFonts w:ascii="Cambria" w:hAnsi="Cambria"/>
          <w:sz w:val="24"/>
          <w:szCs w:val="24"/>
        </w:rPr>
        <w:t>. Se predau grupurile de litere (</w:t>
      </w:r>
      <w:r w:rsidRPr="00754E96">
        <w:rPr>
          <w:rFonts w:ascii="Cambria" w:hAnsi="Cambria"/>
          <w:i/>
          <w:iCs/>
          <w:sz w:val="24"/>
          <w:szCs w:val="24"/>
        </w:rPr>
        <w:t>ce, ci, ge, gi, che, chi, ghe, ghi</w:t>
      </w:r>
      <w:r w:rsidRPr="00754E96">
        <w:rPr>
          <w:rFonts w:ascii="Cambria" w:hAnsi="Cambria"/>
          <w:sz w:val="24"/>
          <w:szCs w:val="24"/>
        </w:rPr>
        <w:t xml:space="preserve">). Nu se explică gramatical de ce scriem </w:t>
      </w:r>
      <w:r w:rsidRPr="00754E96">
        <w:rPr>
          <w:rFonts w:ascii="Cambria" w:hAnsi="Cambria"/>
          <w:i/>
          <w:iCs/>
          <w:sz w:val="24"/>
          <w:szCs w:val="24"/>
        </w:rPr>
        <w:t>„s-a”</w:t>
      </w:r>
      <w:r w:rsidRPr="00754E96">
        <w:rPr>
          <w:rFonts w:ascii="Cambria" w:hAnsi="Cambria"/>
          <w:sz w:val="24"/>
          <w:szCs w:val="24"/>
        </w:rPr>
        <w:t xml:space="preserve"> (cu cratimă). Elevii învață ortogramele scurte vizual, ca pe niște „fotografii”, și le asociază cu un context specific (ex. </w:t>
      </w:r>
      <w:r w:rsidRPr="00754E96">
        <w:rPr>
          <w:rFonts w:ascii="Cambria" w:hAnsi="Cambria"/>
          <w:i/>
          <w:iCs/>
          <w:sz w:val="24"/>
          <w:szCs w:val="24"/>
        </w:rPr>
        <w:t>„S-a dus / S-a jucat”</w:t>
      </w:r>
      <w:r w:rsidRPr="00754E96">
        <w:rPr>
          <w:rFonts w:ascii="Cambria" w:hAnsi="Cambria"/>
          <w:sz w:val="24"/>
          <w:szCs w:val="24"/>
        </w:rPr>
        <w:t xml:space="preserve"> - acțiune).</w:t>
      </w:r>
    </w:p>
    <w:p w14:paraId="0A19C3B1" w14:textId="77777777" w:rsidR="00D0599B" w:rsidRPr="00754E96" w:rsidRDefault="00D0599B" w:rsidP="00754E96">
      <w:pPr>
        <w:numPr>
          <w:ilvl w:val="1"/>
          <w:numId w:val="2"/>
        </w:numPr>
        <w:jc w:val="both"/>
        <w:rPr>
          <w:rFonts w:ascii="Cambria" w:hAnsi="Cambria"/>
          <w:sz w:val="24"/>
          <w:szCs w:val="24"/>
        </w:rPr>
      </w:pPr>
      <w:r w:rsidRPr="00754E96">
        <w:rPr>
          <w:rFonts w:ascii="Cambria" w:hAnsi="Cambria"/>
          <w:i/>
          <w:iCs/>
          <w:sz w:val="24"/>
          <w:szCs w:val="24"/>
        </w:rPr>
        <w:t>Metodologia:</w:t>
      </w:r>
      <w:r w:rsidRPr="00754E96">
        <w:rPr>
          <w:rFonts w:ascii="Cambria" w:hAnsi="Cambria"/>
          <w:sz w:val="24"/>
          <w:szCs w:val="24"/>
        </w:rPr>
        <w:t xml:space="preserve"> </w:t>
      </w:r>
      <w:r w:rsidRPr="00754E96">
        <w:rPr>
          <w:rFonts w:ascii="Cambria" w:hAnsi="Cambria"/>
          <w:b/>
          <w:bCs/>
          <w:sz w:val="24"/>
          <w:szCs w:val="24"/>
        </w:rPr>
        <w:t>Copierea și transcrierea</w:t>
      </w:r>
      <w:r w:rsidRPr="00754E96">
        <w:rPr>
          <w:rFonts w:ascii="Cambria" w:hAnsi="Cambria"/>
          <w:sz w:val="24"/>
          <w:szCs w:val="24"/>
        </w:rPr>
        <w:t xml:space="preserve"> sunt metodele de bază. Dictarea este folosită doar după ce textul a fost pregătit vizual, pentru a </w:t>
      </w:r>
      <w:r w:rsidRPr="00754E96">
        <w:rPr>
          <w:rFonts w:ascii="Cambria" w:hAnsi="Cambria"/>
          <w:i/>
          <w:iCs/>
          <w:sz w:val="24"/>
          <w:szCs w:val="24"/>
        </w:rPr>
        <w:t>preveni</w:t>
      </w:r>
      <w:r w:rsidRPr="00754E96">
        <w:rPr>
          <w:rFonts w:ascii="Cambria" w:hAnsi="Cambria"/>
          <w:sz w:val="24"/>
          <w:szCs w:val="24"/>
        </w:rPr>
        <w:t xml:space="preserve"> fixarea unei greșeli.</w:t>
      </w:r>
    </w:p>
    <w:p w14:paraId="1975089D" w14:textId="77777777" w:rsidR="00D0599B" w:rsidRPr="00754E96" w:rsidRDefault="00D0599B" w:rsidP="00754E96">
      <w:pPr>
        <w:numPr>
          <w:ilvl w:val="0"/>
          <w:numId w:val="2"/>
        </w:numPr>
        <w:jc w:val="both"/>
        <w:rPr>
          <w:rFonts w:ascii="Cambria" w:hAnsi="Cambria"/>
          <w:sz w:val="24"/>
          <w:szCs w:val="24"/>
        </w:rPr>
      </w:pPr>
      <w:r w:rsidRPr="00754E96">
        <w:rPr>
          <w:rFonts w:ascii="Cambria" w:hAnsi="Cambria"/>
          <w:b/>
          <w:bCs/>
          <w:sz w:val="24"/>
          <w:szCs w:val="24"/>
        </w:rPr>
        <w:t>În clasele a III-a și a IV-a (Explicația logică și gramaticală):</w:t>
      </w:r>
    </w:p>
    <w:p w14:paraId="39D82210" w14:textId="77777777" w:rsidR="00D0599B" w:rsidRPr="00754E96" w:rsidRDefault="00D0599B" w:rsidP="00754E96">
      <w:pPr>
        <w:numPr>
          <w:ilvl w:val="1"/>
          <w:numId w:val="2"/>
        </w:numPr>
        <w:jc w:val="both"/>
        <w:rPr>
          <w:rFonts w:ascii="Cambria" w:hAnsi="Cambria"/>
          <w:sz w:val="24"/>
          <w:szCs w:val="24"/>
        </w:rPr>
      </w:pPr>
      <w:r w:rsidRPr="00754E96">
        <w:rPr>
          <w:rFonts w:ascii="Cambria" w:hAnsi="Cambria"/>
          <w:sz w:val="24"/>
          <w:szCs w:val="24"/>
        </w:rPr>
        <w:t>Scrierea corectă începe să fie susținută de cunoștințele de gramatică (morfologie).</w:t>
      </w:r>
    </w:p>
    <w:p w14:paraId="339F8E0A" w14:textId="77777777" w:rsidR="00D0599B" w:rsidRPr="00754E96" w:rsidRDefault="00D0599B" w:rsidP="00754E96">
      <w:pPr>
        <w:numPr>
          <w:ilvl w:val="1"/>
          <w:numId w:val="2"/>
        </w:numPr>
        <w:jc w:val="both"/>
        <w:rPr>
          <w:rFonts w:ascii="Cambria" w:hAnsi="Cambria"/>
          <w:sz w:val="24"/>
          <w:szCs w:val="24"/>
        </w:rPr>
      </w:pPr>
      <w:r w:rsidRPr="00754E96">
        <w:rPr>
          <w:rFonts w:ascii="Cambria" w:hAnsi="Cambria"/>
          <w:sz w:val="24"/>
          <w:szCs w:val="24"/>
        </w:rPr>
        <w:t>Ortogramele se diversifică (</w:t>
      </w:r>
      <w:r w:rsidRPr="00754E96">
        <w:rPr>
          <w:rFonts w:ascii="Cambria" w:hAnsi="Cambria"/>
          <w:i/>
          <w:iCs/>
          <w:sz w:val="24"/>
          <w:szCs w:val="24"/>
        </w:rPr>
        <w:t>s-a/sa, s-au/sau, l-a/la, i-a/ia, ne-a/nea, m-ai/mai</w:t>
      </w:r>
      <w:r w:rsidRPr="00754E96">
        <w:rPr>
          <w:rFonts w:ascii="Cambria" w:hAnsi="Cambria"/>
          <w:sz w:val="24"/>
          <w:szCs w:val="24"/>
        </w:rPr>
        <w:t>).</w:t>
      </w:r>
    </w:p>
    <w:p w14:paraId="0B18E164" w14:textId="77777777" w:rsidR="00D0599B" w:rsidRPr="00754E96" w:rsidRDefault="00D0599B" w:rsidP="00754E96">
      <w:pPr>
        <w:numPr>
          <w:ilvl w:val="1"/>
          <w:numId w:val="2"/>
        </w:numPr>
        <w:jc w:val="both"/>
        <w:rPr>
          <w:rFonts w:ascii="Cambria" w:hAnsi="Cambria"/>
          <w:sz w:val="24"/>
          <w:szCs w:val="24"/>
        </w:rPr>
      </w:pPr>
      <w:r w:rsidRPr="00754E96">
        <w:rPr>
          <w:rFonts w:ascii="Cambria" w:hAnsi="Cambria"/>
          <w:i/>
          <w:iCs/>
          <w:sz w:val="24"/>
          <w:szCs w:val="24"/>
        </w:rPr>
        <w:t>Metodologia:</w:t>
      </w:r>
      <w:r w:rsidRPr="00754E96">
        <w:rPr>
          <w:rFonts w:ascii="Cambria" w:hAnsi="Cambria"/>
          <w:sz w:val="24"/>
          <w:szCs w:val="24"/>
        </w:rPr>
        <w:t xml:space="preserve"> Învățătorul nu mai mizează doar pe intuiție, ci oferă elevului instrumente logice de verificare (tehnici de substituție).</w:t>
      </w:r>
    </w:p>
    <w:p w14:paraId="548B5EF1" w14:textId="77777777" w:rsidR="00D0599B" w:rsidRPr="00754E96" w:rsidRDefault="00D0599B" w:rsidP="00754E96">
      <w:pPr>
        <w:numPr>
          <w:ilvl w:val="2"/>
          <w:numId w:val="2"/>
        </w:numPr>
        <w:jc w:val="both"/>
        <w:rPr>
          <w:rFonts w:ascii="Cambria" w:hAnsi="Cambria"/>
          <w:sz w:val="24"/>
          <w:szCs w:val="24"/>
        </w:rPr>
      </w:pPr>
      <w:r w:rsidRPr="00754E96">
        <w:rPr>
          <w:rFonts w:ascii="Cambria" w:hAnsi="Cambria"/>
          <w:i/>
          <w:iCs/>
          <w:sz w:val="24"/>
          <w:szCs w:val="24"/>
        </w:rPr>
        <w:t>Exemplu logic pentru „s-a” vs „sa”:</w:t>
      </w:r>
      <w:r w:rsidRPr="00754E96">
        <w:rPr>
          <w:rFonts w:ascii="Cambria" w:hAnsi="Cambria"/>
          <w:sz w:val="24"/>
          <w:szCs w:val="24"/>
        </w:rPr>
        <w:t xml:space="preserve"> Elevul învață că scriem legat </w:t>
      </w:r>
      <w:r w:rsidRPr="00754E96">
        <w:rPr>
          <w:rFonts w:ascii="Cambria" w:hAnsi="Cambria"/>
          <w:i/>
          <w:iCs/>
          <w:sz w:val="24"/>
          <w:szCs w:val="24"/>
        </w:rPr>
        <w:t>„sa”</w:t>
      </w:r>
      <w:r w:rsidRPr="00754E96">
        <w:rPr>
          <w:rFonts w:ascii="Cambria" w:hAnsi="Cambria"/>
          <w:sz w:val="24"/>
          <w:szCs w:val="24"/>
        </w:rPr>
        <w:t xml:space="preserve"> când putem înlocui cu </w:t>
      </w:r>
      <w:r w:rsidRPr="00754E96">
        <w:rPr>
          <w:rFonts w:ascii="Cambria" w:hAnsi="Cambria"/>
          <w:i/>
          <w:iCs/>
          <w:sz w:val="24"/>
          <w:szCs w:val="24"/>
        </w:rPr>
        <w:t>„lui/ei”</w:t>
      </w:r>
      <w:r w:rsidRPr="00754E96">
        <w:rPr>
          <w:rFonts w:ascii="Cambria" w:hAnsi="Cambria"/>
          <w:sz w:val="24"/>
          <w:szCs w:val="24"/>
        </w:rPr>
        <w:t xml:space="preserve"> (</w:t>
      </w:r>
      <w:r w:rsidRPr="00754E96">
        <w:rPr>
          <w:rFonts w:ascii="Cambria" w:hAnsi="Cambria"/>
          <w:i/>
          <w:iCs/>
          <w:sz w:val="24"/>
          <w:szCs w:val="24"/>
        </w:rPr>
        <w:t>cartea sa -&gt; cartea lui</w:t>
      </w:r>
      <w:r w:rsidRPr="00754E96">
        <w:rPr>
          <w:rFonts w:ascii="Cambria" w:hAnsi="Cambria"/>
          <w:sz w:val="24"/>
          <w:szCs w:val="24"/>
        </w:rPr>
        <w:t xml:space="preserve">), și scriem cu cratimă </w:t>
      </w:r>
      <w:r w:rsidRPr="00754E96">
        <w:rPr>
          <w:rFonts w:ascii="Cambria" w:hAnsi="Cambria"/>
          <w:i/>
          <w:iCs/>
          <w:sz w:val="24"/>
          <w:szCs w:val="24"/>
        </w:rPr>
        <w:t>„s-a”</w:t>
      </w:r>
      <w:r w:rsidRPr="00754E96">
        <w:rPr>
          <w:rFonts w:ascii="Cambria" w:hAnsi="Cambria"/>
          <w:sz w:val="24"/>
          <w:szCs w:val="24"/>
        </w:rPr>
        <w:t xml:space="preserve"> când urmează o acțiune (</w:t>
      </w:r>
      <w:r w:rsidRPr="00754E96">
        <w:rPr>
          <w:rFonts w:ascii="Cambria" w:hAnsi="Cambria"/>
          <w:i/>
          <w:iCs/>
          <w:sz w:val="24"/>
          <w:szCs w:val="24"/>
        </w:rPr>
        <w:t>s-a lovit</w:t>
      </w:r>
      <w:r w:rsidRPr="00754E96">
        <w:rPr>
          <w:rFonts w:ascii="Cambria" w:hAnsi="Cambria"/>
          <w:sz w:val="24"/>
          <w:szCs w:val="24"/>
        </w:rPr>
        <w:t>).</w:t>
      </w:r>
    </w:p>
    <w:p w14:paraId="01C62470" w14:textId="77777777" w:rsidR="00D0599B" w:rsidRPr="00754E96" w:rsidRDefault="00D0599B" w:rsidP="00754E96">
      <w:pPr>
        <w:jc w:val="both"/>
        <w:rPr>
          <w:rFonts w:ascii="Cambria" w:hAnsi="Cambria"/>
          <w:b/>
          <w:bCs/>
          <w:sz w:val="24"/>
          <w:szCs w:val="24"/>
        </w:rPr>
      </w:pPr>
      <w:r w:rsidRPr="00754E96">
        <w:rPr>
          <w:rFonts w:ascii="Cambria" w:hAnsi="Cambria"/>
          <w:b/>
          <w:bCs/>
          <w:sz w:val="24"/>
          <w:szCs w:val="24"/>
        </w:rPr>
        <w:t>Evoluția metodelor de predare a normelor literare</w:t>
      </w:r>
    </w:p>
    <w:p w14:paraId="29708AD8" w14:textId="77777777" w:rsidR="00D0599B" w:rsidRPr="00754E96" w:rsidRDefault="00D0599B" w:rsidP="00754E96">
      <w:pPr>
        <w:jc w:val="both"/>
        <w:rPr>
          <w:rFonts w:ascii="Cambria" w:hAnsi="Cambria"/>
          <w:sz w:val="24"/>
          <w:szCs w:val="24"/>
        </w:rPr>
      </w:pPr>
      <w:r w:rsidRPr="00754E96">
        <w:rPr>
          <w:rFonts w:ascii="Cambria" w:hAnsi="Cambria"/>
          <w:sz w:val="24"/>
          <w:szCs w:val="24"/>
        </w:rPr>
        <w:t>Pentru o imagine clară a trecerii de la intuiție la regulă, iată cum se modifică abordarea didactică: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2"/>
        <w:gridCol w:w="2987"/>
        <w:gridCol w:w="3771"/>
      </w:tblGrid>
      <w:tr w:rsidR="00D0599B" w:rsidRPr="00754E96" w14:paraId="31502839"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8B561D" w14:textId="77777777" w:rsidR="00D0599B" w:rsidRPr="00754E96" w:rsidRDefault="00D0599B" w:rsidP="00754E96">
            <w:pPr>
              <w:jc w:val="both"/>
              <w:rPr>
                <w:rFonts w:ascii="Cambria" w:hAnsi="Cambria"/>
                <w:sz w:val="24"/>
                <w:szCs w:val="24"/>
              </w:rPr>
            </w:pPr>
            <w:r w:rsidRPr="00754E96">
              <w:rPr>
                <w:rFonts w:ascii="Cambria" w:hAnsi="Cambria"/>
                <w:b/>
                <w:bCs/>
                <w:sz w:val="24"/>
                <w:szCs w:val="24"/>
              </w:rPr>
              <w:t>Aspect urmărit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73789E" w14:textId="77777777" w:rsidR="00D0599B" w:rsidRPr="00754E96" w:rsidRDefault="00D0599B" w:rsidP="00754E96">
            <w:pPr>
              <w:jc w:val="both"/>
              <w:rPr>
                <w:rFonts w:ascii="Cambria" w:hAnsi="Cambria"/>
                <w:sz w:val="24"/>
                <w:szCs w:val="24"/>
              </w:rPr>
            </w:pPr>
            <w:r w:rsidRPr="00754E96">
              <w:rPr>
                <w:rFonts w:ascii="Cambria" w:hAnsi="Cambria"/>
                <w:b/>
                <w:bCs/>
                <w:sz w:val="24"/>
                <w:szCs w:val="24"/>
              </w:rPr>
              <w:t>CP, Clasa I și a II-a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E71651" w14:textId="77777777" w:rsidR="00D0599B" w:rsidRPr="00754E96" w:rsidRDefault="00D0599B" w:rsidP="00754E96">
            <w:pPr>
              <w:jc w:val="both"/>
              <w:rPr>
                <w:rFonts w:ascii="Cambria" w:hAnsi="Cambria"/>
                <w:sz w:val="24"/>
                <w:szCs w:val="24"/>
              </w:rPr>
            </w:pPr>
            <w:r w:rsidRPr="00754E96">
              <w:rPr>
                <w:rFonts w:ascii="Cambria" w:hAnsi="Cambria"/>
                <w:b/>
                <w:bCs/>
                <w:sz w:val="24"/>
                <w:szCs w:val="24"/>
              </w:rPr>
              <w:t>Clasa a III-a și a IV-a</w:t>
            </w:r>
          </w:p>
        </w:tc>
      </w:tr>
      <w:tr w:rsidR="00D0599B" w:rsidRPr="00754E96" w14:paraId="0783A28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23E3DA" w14:textId="77777777" w:rsidR="00D0599B" w:rsidRPr="00754E96" w:rsidRDefault="00D0599B" w:rsidP="00754E96">
            <w:pPr>
              <w:jc w:val="both"/>
              <w:rPr>
                <w:rFonts w:ascii="Cambria" w:hAnsi="Cambria"/>
                <w:sz w:val="24"/>
                <w:szCs w:val="24"/>
              </w:rPr>
            </w:pPr>
            <w:r w:rsidRPr="00754E96">
              <w:rPr>
                <w:rFonts w:ascii="Cambria" w:hAnsi="Cambria"/>
                <w:b/>
                <w:bCs/>
                <w:sz w:val="24"/>
                <w:szCs w:val="24"/>
              </w:rPr>
              <w:t>Baza învățării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E91788" w14:textId="77777777" w:rsidR="00D0599B" w:rsidRPr="00754E96" w:rsidRDefault="00D0599B" w:rsidP="00754E96">
            <w:pPr>
              <w:jc w:val="both"/>
              <w:rPr>
                <w:rFonts w:ascii="Cambria" w:hAnsi="Cambria"/>
                <w:sz w:val="24"/>
                <w:szCs w:val="24"/>
              </w:rPr>
            </w:pPr>
            <w:r w:rsidRPr="00754E96">
              <w:rPr>
                <w:rFonts w:ascii="Cambria" w:hAnsi="Cambria"/>
                <w:sz w:val="24"/>
                <w:szCs w:val="24"/>
              </w:rPr>
              <w:t>Intuiția, memoria vizuală, imitația.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38A7A1" w14:textId="77777777" w:rsidR="00D0599B" w:rsidRPr="00754E96" w:rsidRDefault="00D0599B" w:rsidP="00754E96">
            <w:pPr>
              <w:jc w:val="both"/>
              <w:rPr>
                <w:rFonts w:ascii="Cambria" w:hAnsi="Cambria"/>
                <w:sz w:val="24"/>
                <w:szCs w:val="24"/>
              </w:rPr>
            </w:pPr>
            <w:r w:rsidRPr="00754E96">
              <w:rPr>
                <w:rFonts w:ascii="Cambria" w:hAnsi="Cambria"/>
                <w:sz w:val="24"/>
                <w:szCs w:val="24"/>
              </w:rPr>
              <w:t>Gândirea logică, aplicarea conștientă a regulii.</w:t>
            </w:r>
          </w:p>
        </w:tc>
      </w:tr>
      <w:tr w:rsidR="00D0599B" w:rsidRPr="00754E96" w14:paraId="7993F3B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FFFDF9" w14:textId="77777777" w:rsidR="00D0599B" w:rsidRPr="00754E96" w:rsidRDefault="00D0599B" w:rsidP="00754E96">
            <w:pPr>
              <w:jc w:val="both"/>
              <w:rPr>
                <w:rFonts w:ascii="Cambria" w:hAnsi="Cambria"/>
                <w:sz w:val="24"/>
                <w:szCs w:val="24"/>
              </w:rPr>
            </w:pPr>
            <w:r w:rsidRPr="00754E96">
              <w:rPr>
                <w:rFonts w:ascii="Cambria" w:hAnsi="Cambria"/>
                <w:b/>
                <w:bCs/>
                <w:sz w:val="24"/>
                <w:szCs w:val="24"/>
              </w:rPr>
              <w:t>Tipul de sprijin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BF11DF" w14:textId="77777777" w:rsidR="00D0599B" w:rsidRPr="00754E96" w:rsidRDefault="00D0599B" w:rsidP="00754E96">
            <w:pPr>
              <w:jc w:val="both"/>
              <w:rPr>
                <w:rFonts w:ascii="Cambria" w:hAnsi="Cambria"/>
                <w:sz w:val="24"/>
                <w:szCs w:val="24"/>
              </w:rPr>
            </w:pPr>
            <w:r w:rsidRPr="00754E96">
              <w:rPr>
                <w:rFonts w:ascii="Cambria" w:hAnsi="Cambria"/>
                <w:sz w:val="24"/>
                <w:szCs w:val="24"/>
              </w:rPr>
              <w:t>Schele puternice: text lacunar, dictare pregătită vizual.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1D7EBE" w14:textId="77777777" w:rsidR="00D0599B" w:rsidRPr="00754E96" w:rsidRDefault="00D0599B" w:rsidP="00754E96">
            <w:pPr>
              <w:jc w:val="both"/>
              <w:rPr>
                <w:rFonts w:ascii="Cambria" w:hAnsi="Cambria"/>
                <w:sz w:val="24"/>
                <w:szCs w:val="24"/>
              </w:rPr>
            </w:pPr>
            <w:r w:rsidRPr="00754E96">
              <w:rPr>
                <w:rFonts w:ascii="Cambria" w:hAnsi="Cambria"/>
                <w:sz w:val="24"/>
                <w:szCs w:val="24"/>
              </w:rPr>
              <w:t>Sprijin redus: autocontrol, dictare de control, redactare liberă.</w:t>
            </w:r>
          </w:p>
        </w:tc>
      </w:tr>
      <w:tr w:rsidR="00D0599B" w:rsidRPr="00754E96" w14:paraId="3F4912E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F8E81A" w14:textId="77777777" w:rsidR="00D0599B" w:rsidRPr="00754E96" w:rsidRDefault="00D0599B" w:rsidP="00754E96">
            <w:pPr>
              <w:jc w:val="both"/>
              <w:rPr>
                <w:rFonts w:ascii="Cambria" w:hAnsi="Cambria"/>
                <w:sz w:val="24"/>
                <w:szCs w:val="24"/>
              </w:rPr>
            </w:pPr>
            <w:r w:rsidRPr="00754E96">
              <w:rPr>
                <w:rFonts w:ascii="Cambria" w:hAnsi="Cambria"/>
                <w:b/>
                <w:bCs/>
                <w:sz w:val="24"/>
                <w:szCs w:val="24"/>
              </w:rPr>
              <w:t>Abordarea ortogramelor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ED11C6" w14:textId="77777777" w:rsidR="00D0599B" w:rsidRPr="00754E96" w:rsidRDefault="00D0599B" w:rsidP="00754E96">
            <w:pPr>
              <w:jc w:val="both"/>
              <w:rPr>
                <w:rFonts w:ascii="Cambria" w:hAnsi="Cambria"/>
                <w:sz w:val="24"/>
                <w:szCs w:val="24"/>
              </w:rPr>
            </w:pPr>
            <w:r w:rsidRPr="00754E96">
              <w:rPr>
                <w:rFonts w:ascii="Cambria" w:hAnsi="Cambria"/>
                <w:sz w:val="24"/>
                <w:szCs w:val="24"/>
              </w:rPr>
              <w:t>Asociate direct cu o acțiune vizibilă, fără explicații teoretice.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CFBB16" w14:textId="77777777" w:rsidR="00D0599B" w:rsidRPr="00754E96" w:rsidRDefault="00D0599B" w:rsidP="00754E96">
            <w:pPr>
              <w:jc w:val="both"/>
              <w:rPr>
                <w:rFonts w:ascii="Cambria" w:hAnsi="Cambria"/>
                <w:sz w:val="24"/>
                <w:szCs w:val="24"/>
              </w:rPr>
            </w:pPr>
            <w:r w:rsidRPr="00754E96">
              <w:rPr>
                <w:rFonts w:ascii="Cambria" w:hAnsi="Cambria"/>
                <w:sz w:val="24"/>
                <w:szCs w:val="24"/>
              </w:rPr>
              <w:t>Explicate pe baza claselor morfologice (părților de vorbire) și a tehnicilor de înlocuire.</w:t>
            </w:r>
          </w:p>
        </w:tc>
      </w:tr>
      <w:tr w:rsidR="00D0599B" w:rsidRPr="00754E96" w14:paraId="032D03F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664469" w14:textId="77777777" w:rsidR="00D0599B" w:rsidRPr="00754E96" w:rsidRDefault="00D0599B" w:rsidP="00754E96">
            <w:pPr>
              <w:jc w:val="both"/>
              <w:rPr>
                <w:rFonts w:ascii="Cambria" w:hAnsi="Cambria"/>
                <w:sz w:val="24"/>
                <w:szCs w:val="24"/>
              </w:rPr>
            </w:pPr>
            <w:r w:rsidRPr="00754E96">
              <w:rPr>
                <w:rFonts w:ascii="Cambria" w:hAnsi="Cambria"/>
                <w:b/>
                <w:bCs/>
                <w:sz w:val="24"/>
                <w:szCs w:val="24"/>
              </w:rPr>
              <w:t>Relația cu gramatica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5B67F4" w14:textId="77777777" w:rsidR="00D0599B" w:rsidRPr="00754E96" w:rsidRDefault="00D0599B" w:rsidP="00754E96">
            <w:pPr>
              <w:jc w:val="both"/>
              <w:rPr>
                <w:rFonts w:ascii="Cambria" w:hAnsi="Cambria"/>
                <w:sz w:val="24"/>
                <w:szCs w:val="24"/>
              </w:rPr>
            </w:pPr>
            <w:r w:rsidRPr="00754E96">
              <w:rPr>
                <w:rFonts w:ascii="Cambria" w:hAnsi="Cambria"/>
                <w:sz w:val="24"/>
                <w:szCs w:val="24"/>
              </w:rPr>
              <w:t>Zero (nu se folosesc termeni gramaticali).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AFE68F" w14:textId="77777777" w:rsidR="00D0599B" w:rsidRPr="00754E96" w:rsidRDefault="00D0599B" w:rsidP="00754E96">
            <w:pPr>
              <w:jc w:val="both"/>
              <w:rPr>
                <w:rFonts w:ascii="Cambria" w:hAnsi="Cambria"/>
                <w:sz w:val="24"/>
                <w:szCs w:val="24"/>
              </w:rPr>
            </w:pPr>
            <w:r w:rsidRPr="00754E96">
              <w:rPr>
                <w:rFonts w:ascii="Cambria" w:hAnsi="Cambria"/>
                <w:sz w:val="24"/>
                <w:szCs w:val="24"/>
              </w:rPr>
              <w:t>Strânsă (ortografia se sprijină pe elementele de construcție a comunicării).</w:t>
            </w:r>
          </w:p>
        </w:tc>
      </w:tr>
    </w:tbl>
    <w:p w14:paraId="0553E4AA" w14:textId="16DFF854" w:rsidR="00E51F71" w:rsidRPr="00754E96" w:rsidRDefault="00D0599B" w:rsidP="00754E96">
      <w:pPr>
        <w:jc w:val="both"/>
        <w:rPr>
          <w:rFonts w:ascii="Cambria" w:hAnsi="Cambria"/>
          <w:sz w:val="24"/>
          <w:szCs w:val="24"/>
        </w:rPr>
      </w:pPr>
      <w:r w:rsidRPr="00754E96">
        <w:rPr>
          <w:rFonts w:ascii="Cambria" w:hAnsi="Cambria"/>
          <w:b/>
          <w:bCs/>
          <w:sz w:val="24"/>
          <w:szCs w:val="24"/>
        </w:rPr>
        <w:lastRenderedPageBreak/>
        <w:t>Regula de aur a predării ortografiei:</w:t>
      </w:r>
      <w:r w:rsidRPr="00754E96">
        <w:rPr>
          <w:rFonts w:ascii="Cambria" w:hAnsi="Cambria"/>
          <w:sz w:val="24"/>
          <w:szCs w:val="24"/>
        </w:rPr>
        <w:t xml:space="preserve"> Orice normă ortografică, indiferent de clasă, se predă </w:t>
      </w:r>
      <w:r w:rsidRPr="00754E96">
        <w:rPr>
          <w:rFonts w:ascii="Cambria" w:hAnsi="Cambria"/>
          <w:b/>
          <w:bCs/>
          <w:sz w:val="24"/>
          <w:szCs w:val="24"/>
        </w:rPr>
        <w:t>exclusiv în context</w:t>
      </w:r>
      <w:r w:rsidRPr="00754E96">
        <w:rPr>
          <w:rFonts w:ascii="Cambria" w:hAnsi="Cambria"/>
          <w:sz w:val="24"/>
          <w:szCs w:val="24"/>
        </w:rPr>
        <w:t xml:space="preserve"> (în propoziții sau texte scurte), niciodată prin izolarea cuvântului și memorarea mecanică a regulii. Cratima sau virgula nu au sens în afara comunicării.</w:t>
      </w:r>
    </w:p>
    <w:sectPr w:rsidR="00E51F71" w:rsidRPr="00754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0AEA"/>
    <w:multiLevelType w:val="multilevel"/>
    <w:tmpl w:val="AF1A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03C75"/>
    <w:multiLevelType w:val="multilevel"/>
    <w:tmpl w:val="26FCF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679727">
    <w:abstractNumId w:val="0"/>
  </w:num>
  <w:num w:numId="2" w16cid:durableId="103935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2D"/>
    <w:rsid w:val="00754E96"/>
    <w:rsid w:val="00765A2D"/>
    <w:rsid w:val="00913256"/>
    <w:rsid w:val="009B5C38"/>
    <w:rsid w:val="00A816C1"/>
    <w:rsid w:val="00CB352D"/>
    <w:rsid w:val="00D0599B"/>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CC99"/>
  <w15:chartTrackingRefBased/>
  <w15:docId w15:val="{D13C5D5A-E75A-4909-8049-A25DC4A8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A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A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A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A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5A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5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A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A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A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A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5A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5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A2D"/>
    <w:rPr>
      <w:rFonts w:eastAsiaTheme="majorEastAsia" w:cstheme="majorBidi"/>
      <w:color w:val="272727" w:themeColor="text1" w:themeTint="D8"/>
    </w:rPr>
  </w:style>
  <w:style w:type="paragraph" w:styleId="Title">
    <w:name w:val="Title"/>
    <w:basedOn w:val="Normal"/>
    <w:next w:val="Normal"/>
    <w:link w:val="TitleChar"/>
    <w:uiPriority w:val="10"/>
    <w:qFormat/>
    <w:rsid w:val="00765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A2D"/>
    <w:pPr>
      <w:spacing w:before="160"/>
      <w:jc w:val="center"/>
    </w:pPr>
    <w:rPr>
      <w:i/>
      <w:iCs/>
      <w:color w:val="404040" w:themeColor="text1" w:themeTint="BF"/>
    </w:rPr>
  </w:style>
  <w:style w:type="character" w:customStyle="1" w:styleId="QuoteChar">
    <w:name w:val="Quote Char"/>
    <w:basedOn w:val="DefaultParagraphFont"/>
    <w:link w:val="Quote"/>
    <w:uiPriority w:val="29"/>
    <w:rsid w:val="00765A2D"/>
    <w:rPr>
      <w:i/>
      <w:iCs/>
      <w:color w:val="404040" w:themeColor="text1" w:themeTint="BF"/>
    </w:rPr>
  </w:style>
  <w:style w:type="paragraph" w:styleId="ListParagraph">
    <w:name w:val="List Paragraph"/>
    <w:basedOn w:val="Normal"/>
    <w:uiPriority w:val="34"/>
    <w:qFormat/>
    <w:rsid w:val="00765A2D"/>
    <w:pPr>
      <w:ind w:left="720"/>
      <w:contextualSpacing/>
    </w:pPr>
  </w:style>
  <w:style w:type="character" w:styleId="IntenseEmphasis">
    <w:name w:val="Intense Emphasis"/>
    <w:basedOn w:val="DefaultParagraphFont"/>
    <w:uiPriority w:val="21"/>
    <w:qFormat/>
    <w:rsid w:val="00765A2D"/>
    <w:rPr>
      <w:i/>
      <w:iCs/>
      <w:color w:val="2F5496" w:themeColor="accent1" w:themeShade="BF"/>
    </w:rPr>
  </w:style>
  <w:style w:type="paragraph" w:styleId="IntenseQuote">
    <w:name w:val="Intense Quote"/>
    <w:basedOn w:val="Normal"/>
    <w:next w:val="Normal"/>
    <w:link w:val="IntenseQuoteChar"/>
    <w:uiPriority w:val="30"/>
    <w:qFormat/>
    <w:rsid w:val="00765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A2D"/>
    <w:rPr>
      <w:i/>
      <w:iCs/>
      <w:color w:val="2F5496" w:themeColor="accent1" w:themeShade="BF"/>
    </w:rPr>
  </w:style>
  <w:style w:type="character" w:styleId="IntenseReference">
    <w:name w:val="Intense Reference"/>
    <w:basedOn w:val="DefaultParagraphFont"/>
    <w:uiPriority w:val="32"/>
    <w:qFormat/>
    <w:rsid w:val="00765A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2026-07-03T17:55:00Z</dcterms:created>
  <dcterms:modified xsi:type="dcterms:W3CDTF">2026-07-05T07:18:00Z</dcterms:modified>
</cp:coreProperties>
</file>