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A1" w:rsidRPr="00A1340D" w:rsidRDefault="00A1340D" w:rsidP="00A1340D">
      <w:pPr>
        <w:jc w:val="both"/>
        <w:rPr>
          <w:rFonts w:ascii="Cambria" w:hAnsi="Cambria"/>
          <w:b/>
          <w:bCs/>
          <w:sz w:val="24"/>
          <w:szCs w:val="24"/>
        </w:rPr>
      </w:pPr>
      <w:r w:rsidRPr="00A1340D">
        <w:rPr>
          <w:rFonts w:ascii="Cambria" w:hAnsi="Cambria"/>
          <w:b/>
          <w:bCs/>
          <w:sz w:val="24"/>
          <w:szCs w:val="24"/>
        </w:rPr>
        <w:t xml:space="preserve">                           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Negustor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lipscan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Mihail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Sadoveanu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–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Particularitățile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povestirii</w:t>
      </w:r>
      <w:proofErr w:type="spellEnd"/>
    </w:p>
    <w:p w:rsidR="006108A1" w:rsidRPr="00A1340D" w:rsidRDefault="006108A1" w:rsidP="00A1340D">
      <w:pPr>
        <w:jc w:val="both"/>
        <w:rPr>
          <w:rFonts w:ascii="Cambria" w:hAnsi="Cambria"/>
          <w:sz w:val="24"/>
          <w:szCs w:val="24"/>
        </w:rPr>
      </w:pPr>
      <w:r w:rsidRPr="00A1340D">
        <w:rPr>
          <w:rFonts w:ascii="Cambria" w:hAnsi="Cambria"/>
          <w:i/>
          <w:iCs/>
          <w:sz w:val="24"/>
          <w:szCs w:val="24"/>
        </w:rPr>
        <w:t>(</w:t>
      </w:r>
      <w:proofErr w:type="spellStart"/>
      <w:r w:rsidRPr="00A1340D">
        <w:rPr>
          <w:rFonts w:ascii="Cambria" w:hAnsi="Cambria"/>
          <w:i/>
          <w:iCs/>
          <w:sz w:val="24"/>
          <w:szCs w:val="24"/>
        </w:rPr>
        <w:t>Eseu</w:t>
      </w:r>
      <w:proofErr w:type="spellEnd"/>
      <w:r w:rsidRPr="00A1340D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A1340D">
        <w:rPr>
          <w:rFonts w:ascii="Cambria" w:hAnsi="Cambria"/>
          <w:i/>
          <w:iCs/>
          <w:sz w:val="24"/>
          <w:szCs w:val="24"/>
        </w:rPr>
        <w:t>literar</w:t>
      </w:r>
      <w:proofErr w:type="spellEnd"/>
      <w:r w:rsidRPr="00A1340D">
        <w:rPr>
          <w:rFonts w:ascii="Cambria" w:hAnsi="Cambria"/>
          <w:i/>
          <w:iCs/>
          <w:sz w:val="24"/>
          <w:szCs w:val="24"/>
        </w:rPr>
        <w:t xml:space="preserve"> ~500 de </w:t>
      </w:r>
      <w:proofErr w:type="spellStart"/>
      <w:r w:rsidRPr="00A1340D">
        <w:rPr>
          <w:rFonts w:ascii="Cambria" w:hAnsi="Cambria"/>
          <w:i/>
          <w:iCs/>
          <w:sz w:val="24"/>
          <w:szCs w:val="24"/>
        </w:rPr>
        <w:t>cuvinte</w:t>
      </w:r>
      <w:proofErr w:type="spellEnd"/>
      <w:r w:rsidRPr="00A1340D">
        <w:rPr>
          <w:rFonts w:ascii="Cambria" w:hAnsi="Cambria"/>
          <w:i/>
          <w:iCs/>
          <w:sz w:val="24"/>
          <w:szCs w:val="24"/>
        </w:rPr>
        <w:t>)</w:t>
      </w:r>
    </w:p>
    <w:p w:rsidR="006108A1" w:rsidRPr="00A1340D" w:rsidRDefault="00A1340D" w:rsidP="00A1340D">
      <w:pPr>
        <w:jc w:val="both"/>
        <w:rPr>
          <w:rFonts w:ascii="Cambria" w:hAnsi="Cambria"/>
          <w:sz w:val="24"/>
          <w:szCs w:val="24"/>
        </w:rPr>
      </w:pPr>
      <w:r w:rsidRPr="00A1340D">
        <w:rPr>
          <w:rFonts w:ascii="Cambria" w:hAnsi="Cambria"/>
          <w:sz w:val="24"/>
          <w:szCs w:val="24"/>
        </w:rPr>
        <w:t xml:space="preserve">          </w:t>
      </w:r>
      <w:proofErr w:type="spellStart"/>
      <w:r w:rsidR="006108A1" w:rsidRPr="00A1340D">
        <w:rPr>
          <w:rFonts w:ascii="Cambria" w:hAnsi="Cambria"/>
          <w:sz w:val="24"/>
          <w:szCs w:val="24"/>
        </w:rPr>
        <w:t>Inclusă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volumul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„</w:t>
      </w:r>
      <w:proofErr w:type="spellStart"/>
      <w:r w:rsidR="006108A1" w:rsidRPr="00A1340D">
        <w:rPr>
          <w:rFonts w:ascii="Cambria" w:hAnsi="Cambria"/>
          <w:sz w:val="24"/>
          <w:szCs w:val="24"/>
        </w:rPr>
        <w:t>Hanu-Ancuței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” (1928), </w:t>
      </w:r>
      <w:proofErr w:type="spellStart"/>
      <w:r w:rsidR="006108A1" w:rsidRPr="00A1340D">
        <w:rPr>
          <w:rFonts w:ascii="Cambria" w:hAnsi="Cambria"/>
          <w:sz w:val="24"/>
          <w:szCs w:val="24"/>
        </w:rPr>
        <w:t>operă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maturitate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a </w:t>
      </w:r>
      <w:proofErr w:type="spellStart"/>
      <w:r w:rsidR="006108A1" w:rsidRPr="00A1340D">
        <w:rPr>
          <w:rFonts w:ascii="Cambria" w:hAnsi="Cambria"/>
          <w:sz w:val="24"/>
          <w:szCs w:val="24"/>
        </w:rPr>
        <w:t>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Mihail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Sadoveanu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creația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„</w:t>
      </w:r>
      <w:proofErr w:type="spellStart"/>
      <w:r w:rsidR="006108A1" w:rsidRPr="00A1340D">
        <w:rPr>
          <w:rFonts w:ascii="Cambria" w:hAnsi="Cambria"/>
          <w:sz w:val="24"/>
          <w:szCs w:val="24"/>
        </w:rPr>
        <w:t>Negustor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lipscan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” </w:t>
      </w:r>
      <w:proofErr w:type="spellStart"/>
      <w:r w:rsidR="006108A1" w:rsidRPr="00A1340D">
        <w:rPr>
          <w:rFonts w:ascii="Cambria" w:hAnsi="Cambria"/>
          <w:sz w:val="24"/>
          <w:szCs w:val="24"/>
        </w:rPr>
        <w:t>reprezintă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a </w:t>
      </w:r>
      <w:proofErr w:type="spellStart"/>
      <w:r w:rsidR="006108A1" w:rsidRPr="00A1340D">
        <w:rPr>
          <w:rFonts w:ascii="Cambria" w:hAnsi="Cambria"/>
          <w:sz w:val="24"/>
          <w:szCs w:val="24"/>
        </w:rPr>
        <w:t>șaptea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istorisire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din </w:t>
      </w:r>
      <w:proofErr w:type="spellStart"/>
      <w:r w:rsidR="006108A1" w:rsidRPr="00A1340D">
        <w:rPr>
          <w:rFonts w:ascii="Cambria" w:hAnsi="Cambria"/>
          <w:sz w:val="24"/>
          <w:szCs w:val="24"/>
        </w:rPr>
        <w:t>această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colecție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se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încadrează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specia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povestirii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ramă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. </w:t>
      </w:r>
      <w:proofErr w:type="spellStart"/>
      <w:r w:rsidR="006108A1" w:rsidRPr="00A1340D">
        <w:rPr>
          <w:rFonts w:ascii="Cambria" w:hAnsi="Cambria"/>
          <w:sz w:val="24"/>
          <w:szCs w:val="24"/>
        </w:rPr>
        <w:t>Povestirea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este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o specie a </w:t>
      </w:r>
      <w:proofErr w:type="spellStart"/>
      <w:r w:rsidR="006108A1" w:rsidRPr="00A1340D">
        <w:rPr>
          <w:rFonts w:ascii="Cambria" w:hAnsi="Cambria"/>
          <w:sz w:val="24"/>
          <w:szCs w:val="24"/>
        </w:rPr>
        <w:t>genului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epic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dimensiuni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medii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care </w:t>
      </w:r>
      <w:proofErr w:type="spellStart"/>
      <w:r w:rsidR="006108A1" w:rsidRPr="00A1340D">
        <w:rPr>
          <w:rFonts w:ascii="Cambria" w:hAnsi="Cambria"/>
          <w:sz w:val="24"/>
          <w:szCs w:val="24"/>
        </w:rPr>
        <w:t>interesul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narativ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se </w:t>
      </w:r>
      <w:proofErr w:type="spellStart"/>
      <w:r w:rsidR="006108A1" w:rsidRPr="00A1340D">
        <w:rPr>
          <w:rFonts w:ascii="Cambria" w:hAnsi="Cambria"/>
          <w:sz w:val="24"/>
          <w:szCs w:val="24"/>
        </w:rPr>
        <w:t>concentrează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asupra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faptelor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a </w:t>
      </w:r>
      <w:proofErr w:type="spellStart"/>
      <w:r w:rsidR="006108A1" w:rsidRPr="00A1340D">
        <w:rPr>
          <w:rFonts w:ascii="Cambria" w:hAnsi="Cambria"/>
          <w:sz w:val="24"/>
          <w:szCs w:val="24"/>
        </w:rPr>
        <w:t>situațiilor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relatate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dintr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-o </w:t>
      </w:r>
      <w:proofErr w:type="spellStart"/>
      <w:r w:rsidR="006108A1" w:rsidRPr="00A1340D">
        <w:rPr>
          <w:rFonts w:ascii="Cambria" w:hAnsi="Cambria"/>
          <w:sz w:val="24"/>
          <w:szCs w:val="24"/>
        </w:rPr>
        <w:t>perspectivă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subiectivă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către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un </w:t>
      </w:r>
      <w:proofErr w:type="spellStart"/>
      <w:r w:rsidR="006108A1" w:rsidRPr="00A1340D">
        <w:rPr>
          <w:rFonts w:ascii="Cambria" w:hAnsi="Cambria"/>
          <w:sz w:val="24"/>
          <w:szCs w:val="24"/>
        </w:rPr>
        <w:t>narator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martor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sau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participant direct la </w:t>
      </w:r>
      <w:proofErr w:type="spellStart"/>
      <w:r w:rsidR="006108A1" w:rsidRPr="00A1340D">
        <w:rPr>
          <w:rFonts w:ascii="Cambria" w:hAnsi="Cambria"/>
          <w:sz w:val="24"/>
          <w:szCs w:val="24"/>
        </w:rPr>
        <w:t>evenimente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. </w:t>
      </w:r>
      <w:proofErr w:type="spellStart"/>
      <w:r w:rsidR="006108A1" w:rsidRPr="00A1340D">
        <w:rPr>
          <w:rFonts w:ascii="Cambria" w:hAnsi="Cambria"/>
          <w:sz w:val="24"/>
          <w:szCs w:val="24"/>
        </w:rPr>
        <w:t>Particularitatea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definitorie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a </w:t>
      </w:r>
      <w:proofErr w:type="spellStart"/>
      <w:r w:rsidR="006108A1" w:rsidRPr="00A1340D">
        <w:rPr>
          <w:rFonts w:ascii="Cambria" w:hAnsi="Cambria"/>
          <w:sz w:val="24"/>
          <w:szCs w:val="24"/>
        </w:rPr>
        <w:t>textului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constă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oralitatea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stilului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relația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strânsă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comunicare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6108A1" w:rsidRPr="00A1340D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="006108A1" w:rsidRPr="00A1340D">
        <w:rPr>
          <w:rFonts w:ascii="Cambria" w:hAnsi="Cambria"/>
          <w:sz w:val="24"/>
          <w:szCs w:val="24"/>
        </w:rPr>
        <w:t xml:space="preserve"> se </w:t>
      </w:r>
      <w:proofErr w:type="spellStart"/>
      <w:r w:rsidR="006108A1" w:rsidRPr="00A1340D">
        <w:rPr>
          <w:rFonts w:ascii="Cambria" w:hAnsi="Cambria"/>
          <w:sz w:val="24"/>
          <w:szCs w:val="24"/>
        </w:rPr>
        <w:t>stabilește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între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povestitor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ascultători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acțiunea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fiind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plasată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într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-un </w:t>
      </w:r>
      <w:proofErr w:type="spellStart"/>
      <w:r w:rsidR="006108A1" w:rsidRPr="00A1340D">
        <w:rPr>
          <w:rFonts w:ascii="Cambria" w:hAnsi="Cambria"/>
          <w:sz w:val="24"/>
          <w:szCs w:val="24"/>
        </w:rPr>
        <w:t>spațiu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ocrotitor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într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-un </w:t>
      </w:r>
      <w:proofErr w:type="spellStart"/>
      <w:r w:rsidR="006108A1" w:rsidRPr="00A1340D">
        <w:rPr>
          <w:rFonts w:ascii="Cambria" w:hAnsi="Cambria"/>
          <w:sz w:val="24"/>
          <w:szCs w:val="24"/>
        </w:rPr>
        <w:t>timp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mitic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românesc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lipsit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repere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cronologice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precise. </w:t>
      </w:r>
    </w:p>
    <w:p w:rsidR="006108A1" w:rsidRPr="00A1340D" w:rsidRDefault="00A1340D" w:rsidP="00A1340D">
      <w:pPr>
        <w:jc w:val="both"/>
        <w:rPr>
          <w:rFonts w:ascii="Cambria" w:hAnsi="Cambria"/>
          <w:b/>
          <w:bCs/>
          <w:sz w:val="24"/>
          <w:szCs w:val="24"/>
        </w:rPr>
      </w:pPr>
      <w:r w:rsidRPr="00A1340D">
        <w:rPr>
          <w:rFonts w:ascii="Cambria" w:hAnsi="Cambria"/>
          <w:b/>
          <w:bCs/>
          <w:sz w:val="24"/>
          <w:szCs w:val="24"/>
        </w:rPr>
        <w:t xml:space="preserve">          </w:t>
      </w:r>
    </w:p>
    <w:p w:rsidR="006108A1" w:rsidRPr="00A1340D" w:rsidRDefault="00A1340D" w:rsidP="00A1340D">
      <w:pPr>
        <w:jc w:val="both"/>
        <w:rPr>
          <w:rFonts w:ascii="Cambria" w:hAnsi="Cambria"/>
          <w:sz w:val="24"/>
          <w:szCs w:val="24"/>
        </w:rPr>
      </w:pPr>
      <w:r w:rsidRPr="00A1340D">
        <w:rPr>
          <w:rFonts w:ascii="Cambria" w:hAnsi="Cambria"/>
          <w:sz w:val="24"/>
          <w:szCs w:val="24"/>
        </w:rPr>
        <w:t xml:space="preserve">          </w:t>
      </w:r>
      <w:proofErr w:type="spellStart"/>
      <w:proofErr w:type="gramStart"/>
      <w:r w:rsidR="006108A1" w:rsidRPr="00A1340D">
        <w:rPr>
          <w:rFonts w:ascii="Cambria" w:hAnsi="Cambria"/>
          <w:sz w:val="24"/>
          <w:szCs w:val="24"/>
        </w:rPr>
        <w:t>Arhitectura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textului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se </w:t>
      </w:r>
      <w:proofErr w:type="spellStart"/>
      <w:r w:rsidR="006108A1" w:rsidRPr="00A1340D">
        <w:rPr>
          <w:rFonts w:ascii="Cambria" w:hAnsi="Cambria"/>
          <w:sz w:val="24"/>
          <w:szCs w:val="24"/>
        </w:rPr>
        <w:t>bazează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tehnica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inserției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delimitându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-se </w:t>
      </w:r>
      <w:proofErr w:type="spellStart"/>
      <w:r w:rsidR="006108A1" w:rsidRPr="00A1340D">
        <w:rPr>
          <w:rFonts w:ascii="Cambria" w:hAnsi="Cambria"/>
          <w:sz w:val="24"/>
          <w:szCs w:val="24"/>
        </w:rPr>
        <w:t>două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planuri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narative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prin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alternanța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instanțelor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comunicării</w:t>
      </w:r>
      <w:proofErr w:type="spellEnd"/>
      <w:r w:rsidR="006108A1" w:rsidRPr="00A1340D">
        <w:rPr>
          <w:rFonts w:ascii="Cambria" w:hAnsi="Cambria"/>
          <w:sz w:val="24"/>
          <w:szCs w:val="24"/>
        </w:rPr>
        <w:t>.</w:t>
      </w:r>
      <w:proofErr w:type="gramEnd"/>
      <w:r w:rsidR="006108A1" w:rsidRPr="00A1340D">
        <w:rPr>
          <w:rFonts w:ascii="Cambria" w:hAnsi="Cambria"/>
          <w:sz w:val="24"/>
          <w:szCs w:val="24"/>
        </w:rPr>
        <w:t xml:space="preserve"> Rama </w:t>
      </w:r>
      <w:proofErr w:type="spellStart"/>
      <w:r w:rsidR="006108A1" w:rsidRPr="00A1340D">
        <w:rPr>
          <w:rFonts w:ascii="Cambria" w:hAnsi="Cambria"/>
          <w:sz w:val="24"/>
          <w:szCs w:val="24"/>
        </w:rPr>
        <w:t>exterioară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este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conturată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un </w:t>
      </w:r>
      <w:proofErr w:type="spellStart"/>
      <w:r w:rsidR="006108A1" w:rsidRPr="00A1340D">
        <w:rPr>
          <w:rFonts w:ascii="Cambria" w:hAnsi="Cambria"/>
          <w:sz w:val="24"/>
          <w:szCs w:val="24"/>
        </w:rPr>
        <w:t>narator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omniscient, care </w:t>
      </w:r>
      <w:proofErr w:type="spellStart"/>
      <w:r w:rsidR="006108A1" w:rsidRPr="00A1340D">
        <w:rPr>
          <w:rFonts w:ascii="Cambria" w:hAnsi="Cambria"/>
          <w:sz w:val="24"/>
          <w:szCs w:val="24"/>
        </w:rPr>
        <w:t>relatează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la </w:t>
      </w:r>
      <w:proofErr w:type="spellStart"/>
      <w:r w:rsidR="006108A1" w:rsidRPr="00A1340D">
        <w:rPr>
          <w:rFonts w:ascii="Cambria" w:hAnsi="Cambria"/>
          <w:sz w:val="24"/>
          <w:szCs w:val="24"/>
        </w:rPr>
        <w:t>persoana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a III-a </w:t>
      </w:r>
      <w:proofErr w:type="spellStart"/>
      <w:r w:rsidR="006108A1" w:rsidRPr="00A1340D">
        <w:rPr>
          <w:rFonts w:ascii="Cambria" w:hAnsi="Cambria"/>
          <w:sz w:val="24"/>
          <w:szCs w:val="24"/>
        </w:rPr>
        <w:t>ceremonialul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ospățului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la </w:t>
      </w:r>
      <w:proofErr w:type="spellStart"/>
      <w:r w:rsidR="006108A1" w:rsidRPr="00A1340D">
        <w:rPr>
          <w:rFonts w:ascii="Cambria" w:hAnsi="Cambria"/>
          <w:sz w:val="24"/>
          <w:szCs w:val="24"/>
        </w:rPr>
        <w:t>hanul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Ancuței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unde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drumeții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moldoveni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poposesc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pentru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odihnă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petrecere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="006108A1" w:rsidRPr="00A1340D">
        <w:rPr>
          <w:rFonts w:ascii="Cambria" w:hAnsi="Cambria"/>
          <w:sz w:val="24"/>
          <w:szCs w:val="24"/>
        </w:rPr>
        <w:t>Incipitul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surprinde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larma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iscată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sosirea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zgomotoasă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a </w:t>
      </w:r>
      <w:proofErr w:type="spellStart"/>
      <w:r w:rsidR="006108A1" w:rsidRPr="00A1340D">
        <w:rPr>
          <w:rFonts w:ascii="Cambria" w:hAnsi="Cambria"/>
          <w:sz w:val="24"/>
          <w:szCs w:val="24"/>
        </w:rPr>
        <w:t>trei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care </w:t>
      </w:r>
      <w:proofErr w:type="spellStart"/>
      <w:r w:rsidR="006108A1" w:rsidRPr="00A1340D">
        <w:rPr>
          <w:rFonts w:ascii="Cambria" w:hAnsi="Cambria"/>
          <w:sz w:val="24"/>
          <w:szCs w:val="24"/>
        </w:rPr>
        <w:t>grele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cu </w:t>
      </w:r>
      <w:proofErr w:type="spellStart"/>
      <w:r w:rsidR="006108A1" w:rsidRPr="00A1340D">
        <w:rPr>
          <w:rFonts w:ascii="Cambria" w:hAnsi="Cambria"/>
          <w:sz w:val="24"/>
          <w:szCs w:val="24"/>
        </w:rPr>
        <w:t>coviltire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apariția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jupânului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Damian </w:t>
      </w:r>
      <w:proofErr w:type="spellStart"/>
      <w:r w:rsidR="006108A1" w:rsidRPr="00A1340D">
        <w:rPr>
          <w:rFonts w:ascii="Cambria" w:hAnsi="Cambria"/>
          <w:sz w:val="24"/>
          <w:szCs w:val="24"/>
        </w:rPr>
        <w:t>Cristișor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integrat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rapid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ritualul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ospățului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prin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vinul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puiul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fript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aduse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tânăra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Ancuța</w:t>
      </w:r>
      <w:proofErr w:type="spellEnd"/>
      <w:r w:rsidR="006108A1" w:rsidRPr="00A1340D">
        <w:rPr>
          <w:rFonts w:ascii="Cambria" w:hAnsi="Cambria"/>
          <w:sz w:val="24"/>
          <w:szCs w:val="24"/>
        </w:rPr>
        <w:t>.</w:t>
      </w:r>
      <w:proofErr w:type="gramEnd"/>
      <w:r w:rsidR="006108A1" w:rsidRPr="00A1340D">
        <w:rPr>
          <w:rFonts w:ascii="Cambria" w:hAnsi="Cambria"/>
          <w:sz w:val="24"/>
          <w:szCs w:val="24"/>
        </w:rPr>
        <w:t xml:space="preserve"> </w:t>
      </w:r>
    </w:p>
    <w:p w:rsidR="006108A1" w:rsidRPr="00A1340D" w:rsidRDefault="00A1340D" w:rsidP="00A1340D">
      <w:pPr>
        <w:jc w:val="both"/>
        <w:rPr>
          <w:rFonts w:ascii="Cambria" w:hAnsi="Cambria"/>
          <w:sz w:val="24"/>
          <w:szCs w:val="24"/>
        </w:rPr>
      </w:pPr>
      <w:r w:rsidRPr="00A1340D">
        <w:rPr>
          <w:rFonts w:ascii="Cambria" w:hAnsi="Cambria"/>
          <w:sz w:val="24"/>
          <w:szCs w:val="24"/>
        </w:rPr>
        <w:t xml:space="preserve">          </w:t>
      </w:r>
      <w:proofErr w:type="spellStart"/>
      <w:proofErr w:type="gramStart"/>
      <w:r w:rsidR="006108A1" w:rsidRPr="00A1340D">
        <w:rPr>
          <w:rFonts w:ascii="Cambria" w:hAnsi="Cambria"/>
          <w:b/>
          <w:sz w:val="24"/>
          <w:szCs w:val="24"/>
        </w:rPr>
        <w:t>În</w:t>
      </w:r>
      <w:proofErr w:type="spellEnd"/>
      <w:r w:rsidR="006108A1" w:rsidRPr="00A1340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sz w:val="24"/>
          <w:szCs w:val="24"/>
        </w:rPr>
        <w:t>interiorul</w:t>
      </w:r>
      <w:proofErr w:type="spellEnd"/>
      <w:r w:rsidR="006108A1" w:rsidRPr="00A1340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sz w:val="24"/>
          <w:szCs w:val="24"/>
        </w:rPr>
        <w:t>acestei</w:t>
      </w:r>
      <w:proofErr w:type="spellEnd"/>
      <w:r w:rsidR="006108A1" w:rsidRPr="00A1340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sz w:val="24"/>
          <w:szCs w:val="24"/>
        </w:rPr>
        <w:t>rame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se </w:t>
      </w:r>
      <w:proofErr w:type="spellStart"/>
      <w:r w:rsidR="006108A1" w:rsidRPr="00A1340D">
        <w:rPr>
          <w:rFonts w:ascii="Cambria" w:hAnsi="Cambria"/>
          <w:sz w:val="24"/>
          <w:szCs w:val="24"/>
        </w:rPr>
        <w:t>desfășoară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istorisirea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propriu-zisă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relatată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la </w:t>
      </w:r>
      <w:proofErr w:type="spellStart"/>
      <w:r w:rsidR="006108A1" w:rsidRPr="00A1340D">
        <w:rPr>
          <w:rFonts w:ascii="Cambria" w:hAnsi="Cambria"/>
          <w:sz w:val="24"/>
          <w:szCs w:val="24"/>
        </w:rPr>
        <w:t>persoana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I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către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negustor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având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ca </w:t>
      </w:r>
      <w:proofErr w:type="spellStart"/>
      <w:r w:rsidR="006108A1" w:rsidRPr="00A1340D">
        <w:rPr>
          <w:rFonts w:ascii="Cambria" w:hAnsi="Cambria"/>
          <w:sz w:val="24"/>
          <w:szCs w:val="24"/>
        </w:rPr>
        <w:t>temă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descrierea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unei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călătorii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afaceri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„</w:t>
      </w:r>
      <w:proofErr w:type="spellStart"/>
      <w:r w:rsidR="006108A1" w:rsidRPr="00A1340D">
        <w:rPr>
          <w:rFonts w:ascii="Cambria" w:hAnsi="Cambria"/>
          <w:sz w:val="24"/>
          <w:szCs w:val="24"/>
        </w:rPr>
        <w:t>țara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nemțească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”, la </w:t>
      </w:r>
      <w:proofErr w:type="spellStart"/>
      <w:r w:rsidR="006108A1" w:rsidRPr="00A1340D">
        <w:rPr>
          <w:rFonts w:ascii="Cambria" w:hAnsi="Cambria"/>
          <w:sz w:val="24"/>
          <w:szCs w:val="24"/>
        </w:rPr>
        <w:t>Lipsca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(</w:t>
      </w:r>
      <w:proofErr w:type="spellStart"/>
      <w:r w:rsidR="006108A1" w:rsidRPr="00A1340D">
        <w:rPr>
          <w:rFonts w:ascii="Cambria" w:hAnsi="Cambria"/>
          <w:sz w:val="24"/>
          <w:szCs w:val="24"/>
        </w:rPr>
        <w:t>actualul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Leipzig).</w:t>
      </w:r>
      <w:proofErr w:type="gram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Relatarea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include </w:t>
      </w:r>
      <w:proofErr w:type="spellStart"/>
      <w:r w:rsidR="006108A1" w:rsidRPr="00A1340D">
        <w:rPr>
          <w:rFonts w:ascii="Cambria" w:hAnsi="Cambria"/>
          <w:sz w:val="24"/>
          <w:szCs w:val="24"/>
        </w:rPr>
        <w:t>accente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specifice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reportajului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prin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menționarea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exactă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a </w:t>
      </w:r>
      <w:proofErr w:type="spellStart"/>
      <w:r w:rsidR="006108A1" w:rsidRPr="00A1340D">
        <w:rPr>
          <w:rFonts w:ascii="Cambria" w:hAnsi="Cambria"/>
          <w:sz w:val="24"/>
          <w:szCs w:val="24"/>
        </w:rPr>
        <w:t>traseului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(</w:t>
      </w:r>
      <w:proofErr w:type="spellStart"/>
      <w:r w:rsidR="006108A1" w:rsidRPr="00A1340D">
        <w:rPr>
          <w:rFonts w:ascii="Cambria" w:hAnsi="Cambria"/>
          <w:sz w:val="24"/>
          <w:szCs w:val="24"/>
        </w:rPr>
        <w:t>Huși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Tighina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Liov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Strassbourg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), a </w:t>
      </w:r>
      <w:proofErr w:type="spellStart"/>
      <w:r w:rsidR="006108A1" w:rsidRPr="00A1340D">
        <w:rPr>
          <w:rFonts w:ascii="Cambria" w:hAnsi="Cambria"/>
          <w:sz w:val="24"/>
          <w:szCs w:val="24"/>
        </w:rPr>
        <w:t>monedelor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(</w:t>
      </w:r>
      <w:proofErr w:type="spellStart"/>
      <w:r w:rsidR="006108A1" w:rsidRPr="00A1340D">
        <w:rPr>
          <w:rFonts w:ascii="Cambria" w:hAnsi="Cambria"/>
          <w:sz w:val="24"/>
          <w:szCs w:val="24"/>
        </w:rPr>
        <w:t>rubla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galbenul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)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a </w:t>
      </w:r>
      <w:proofErr w:type="spellStart"/>
      <w:r w:rsidR="006108A1" w:rsidRPr="00A1340D">
        <w:rPr>
          <w:rFonts w:ascii="Cambria" w:hAnsi="Cambria"/>
          <w:sz w:val="24"/>
          <w:szCs w:val="24"/>
        </w:rPr>
        <w:t>rânduielilor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întâlnite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țările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străine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. </w:t>
      </w:r>
    </w:p>
    <w:p w:rsidR="006108A1" w:rsidRPr="00A1340D" w:rsidRDefault="00A1340D" w:rsidP="00A1340D">
      <w:pPr>
        <w:jc w:val="both"/>
        <w:rPr>
          <w:rFonts w:ascii="Cambria" w:hAnsi="Cambria"/>
          <w:sz w:val="24"/>
          <w:szCs w:val="24"/>
        </w:rPr>
      </w:pPr>
      <w:r w:rsidRPr="00A1340D">
        <w:rPr>
          <w:rFonts w:ascii="Cambria" w:hAnsi="Cambria"/>
          <w:b/>
          <w:bCs/>
          <w:sz w:val="24"/>
          <w:szCs w:val="24"/>
        </w:rPr>
        <w:t xml:space="preserve">         </w:t>
      </w:r>
      <w:proofErr w:type="spellStart"/>
      <w:proofErr w:type="gramStart"/>
      <w:r w:rsidR="006108A1" w:rsidRPr="00A1340D">
        <w:rPr>
          <w:rFonts w:ascii="Cambria" w:hAnsi="Cambria"/>
          <w:sz w:val="24"/>
          <w:szCs w:val="24"/>
        </w:rPr>
        <w:t>Aventura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Damian </w:t>
      </w:r>
      <w:proofErr w:type="spellStart"/>
      <w:r w:rsidR="006108A1" w:rsidRPr="00A1340D">
        <w:rPr>
          <w:rFonts w:ascii="Cambria" w:hAnsi="Cambria"/>
          <w:sz w:val="24"/>
          <w:szCs w:val="24"/>
        </w:rPr>
        <w:t>Cristișor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evidențiază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contrastul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savuros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dintre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civilizația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occidentală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obiceiurile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tradiționale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moldovenești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pauzele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narative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cauzate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intervențiile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ascultătorilor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dinamizând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mișcarea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scenică</w:t>
      </w:r>
      <w:proofErr w:type="spellEnd"/>
      <w:r w:rsidR="006108A1" w:rsidRPr="00A1340D">
        <w:rPr>
          <w:rFonts w:ascii="Cambria" w:hAnsi="Cambria"/>
          <w:sz w:val="24"/>
          <w:szCs w:val="24"/>
        </w:rPr>
        <w:t>.</w:t>
      </w:r>
      <w:proofErr w:type="gram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Auditoriul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la </w:t>
      </w:r>
      <w:proofErr w:type="spellStart"/>
      <w:r w:rsidR="006108A1" w:rsidRPr="00A1340D">
        <w:rPr>
          <w:rFonts w:ascii="Cambria" w:hAnsi="Cambria"/>
          <w:sz w:val="24"/>
          <w:szCs w:val="24"/>
        </w:rPr>
        <w:t>han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ascultă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cu </w:t>
      </w:r>
      <w:proofErr w:type="spellStart"/>
      <w:r w:rsidR="006108A1" w:rsidRPr="00A1340D">
        <w:rPr>
          <w:rFonts w:ascii="Cambria" w:hAnsi="Cambria"/>
          <w:sz w:val="24"/>
          <w:szCs w:val="24"/>
        </w:rPr>
        <w:t>uimire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despre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minunile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tehnice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sociale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ale </w:t>
      </w:r>
      <w:proofErr w:type="spellStart"/>
      <w:r w:rsidR="006108A1" w:rsidRPr="00A1340D">
        <w:rPr>
          <w:rFonts w:ascii="Cambria" w:hAnsi="Cambria"/>
          <w:sz w:val="24"/>
          <w:szCs w:val="24"/>
        </w:rPr>
        <w:t>Apusului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: </w:t>
      </w:r>
      <w:proofErr w:type="spellStart"/>
      <w:r w:rsidR="006108A1" w:rsidRPr="00A1340D">
        <w:rPr>
          <w:rFonts w:ascii="Cambria" w:hAnsi="Cambria"/>
          <w:sz w:val="24"/>
          <w:szCs w:val="24"/>
        </w:rPr>
        <w:t>călătoria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cu </w:t>
      </w:r>
      <w:proofErr w:type="spellStart"/>
      <w:r w:rsidR="006108A1" w:rsidRPr="00A1340D">
        <w:rPr>
          <w:rFonts w:ascii="Cambria" w:hAnsi="Cambria"/>
          <w:sz w:val="24"/>
          <w:szCs w:val="24"/>
        </w:rPr>
        <w:t>trenul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descris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arhaic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drept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r w:rsidR="006108A1" w:rsidRPr="00A1340D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căsuțe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pe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roate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>”</w:t>
      </w:r>
      <w:r w:rsidR="006108A1" w:rsidRPr="00A1340D">
        <w:rPr>
          <w:rFonts w:ascii="Cambria" w:hAnsi="Cambria"/>
          <w:sz w:val="24"/>
          <w:szCs w:val="24"/>
        </w:rPr>
        <w:t xml:space="preserve"> care </w:t>
      </w:r>
      <w:proofErr w:type="spellStart"/>
      <w:r w:rsidR="006108A1" w:rsidRPr="00A1340D">
        <w:rPr>
          <w:rFonts w:ascii="Cambria" w:hAnsi="Cambria"/>
          <w:sz w:val="24"/>
          <w:szCs w:val="24"/>
        </w:rPr>
        <w:t>merg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r w:rsidR="006108A1" w:rsidRPr="00A1340D">
        <w:rPr>
          <w:rFonts w:ascii="Cambria" w:hAnsi="Cambria"/>
          <w:b/>
          <w:bCs/>
          <w:sz w:val="24"/>
          <w:szCs w:val="24"/>
        </w:rPr>
        <w:t xml:space="preserve">„cu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foc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>”</w:t>
      </w:r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fără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cai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casele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cu </w:t>
      </w:r>
      <w:proofErr w:type="spellStart"/>
      <w:r w:rsidR="006108A1" w:rsidRPr="00A1340D">
        <w:rPr>
          <w:rFonts w:ascii="Cambria" w:hAnsi="Cambria"/>
          <w:sz w:val="24"/>
          <w:szCs w:val="24"/>
        </w:rPr>
        <w:t>patru-cinci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etaje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construite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r w:rsidR="006108A1" w:rsidRPr="00A1340D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una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peste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alta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>”</w:t>
      </w:r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străzile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pavate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dintr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-o </w:t>
      </w:r>
      <w:proofErr w:type="spellStart"/>
      <w:r w:rsidR="006108A1" w:rsidRPr="00A1340D">
        <w:rPr>
          <w:rFonts w:ascii="Cambria" w:hAnsi="Cambria"/>
          <w:sz w:val="24"/>
          <w:szCs w:val="24"/>
        </w:rPr>
        <w:t>singură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bucată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piatră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școlile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pentru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toți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copiii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justiția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imparțială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exemplificată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prin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morarul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care a </w:t>
      </w:r>
      <w:proofErr w:type="spellStart"/>
      <w:r w:rsidR="006108A1" w:rsidRPr="00A1340D">
        <w:rPr>
          <w:rFonts w:ascii="Cambria" w:hAnsi="Cambria"/>
          <w:sz w:val="24"/>
          <w:szCs w:val="24"/>
        </w:rPr>
        <w:t>câștigat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procesul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cu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însuși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împăratul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. </w:t>
      </w:r>
    </w:p>
    <w:p w:rsidR="006108A1" w:rsidRPr="00A1340D" w:rsidRDefault="00A1340D" w:rsidP="00A1340D">
      <w:pPr>
        <w:jc w:val="both"/>
        <w:rPr>
          <w:rFonts w:ascii="Cambria" w:hAnsi="Cambria"/>
          <w:sz w:val="24"/>
          <w:szCs w:val="24"/>
        </w:rPr>
      </w:pPr>
      <w:r w:rsidRPr="00A1340D">
        <w:rPr>
          <w:rFonts w:ascii="Cambria" w:hAnsi="Cambria"/>
          <w:sz w:val="24"/>
          <w:szCs w:val="24"/>
        </w:rPr>
        <w:t xml:space="preserve">         </w:t>
      </w:r>
      <w:proofErr w:type="gramStart"/>
      <w:r w:rsidR="006108A1" w:rsidRPr="00A1340D">
        <w:rPr>
          <w:rFonts w:ascii="Cambria" w:hAnsi="Cambria"/>
          <w:sz w:val="24"/>
          <w:szCs w:val="24"/>
        </w:rPr>
        <w:t xml:space="preserve">Cu </w:t>
      </w:r>
      <w:proofErr w:type="spellStart"/>
      <w:r w:rsidR="006108A1" w:rsidRPr="00A1340D">
        <w:rPr>
          <w:rFonts w:ascii="Cambria" w:hAnsi="Cambria"/>
          <w:sz w:val="24"/>
          <w:szCs w:val="24"/>
        </w:rPr>
        <w:t>toate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acestea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progresul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tehnic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social nu </w:t>
      </w:r>
      <w:proofErr w:type="spellStart"/>
      <w:r w:rsidR="006108A1" w:rsidRPr="00A1340D">
        <w:rPr>
          <w:rFonts w:ascii="Cambria" w:hAnsi="Cambria"/>
          <w:sz w:val="24"/>
          <w:szCs w:val="24"/>
        </w:rPr>
        <w:t>cucerește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deplin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spiritul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moldovenesc</w:t>
      </w:r>
      <w:proofErr w:type="spellEnd"/>
      <w:r w:rsidR="006108A1" w:rsidRPr="00A1340D">
        <w:rPr>
          <w:rFonts w:ascii="Cambria" w:hAnsi="Cambria"/>
          <w:sz w:val="24"/>
          <w:szCs w:val="24"/>
        </w:rPr>
        <w:t>.</w:t>
      </w:r>
      <w:proofErr w:type="gram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Țăranii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deplâng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obiceiurile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culinare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germane – </w:t>
      </w:r>
      <w:proofErr w:type="spellStart"/>
      <w:r w:rsidR="006108A1" w:rsidRPr="00A1340D">
        <w:rPr>
          <w:rFonts w:ascii="Cambria" w:hAnsi="Cambria"/>
          <w:sz w:val="24"/>
          <w:szCs w:val="24"/>
        </w:rPr>
        <w:t>consumul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cartofi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cu carne </w:t>
      </w:r>
      <w:proofErr w:type="spellStart"/>
      <w:r w:rsidR="006108A1" w:rsidRPr="00A1340D">
        <w:rPr>
          <w:rFonts w:ascii="Cambria" w:hAnsi="Cambria"/>
          <w:sz w:val="24"/>
          <w:szCs w:val="24"/>
        </w:rPr>
        <w:t>fiartă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bere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percepută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ca o </w:t>
      </w:r>
      <w:r w:rsidR="006108A1" w:rsidRPr="00A1340D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leșie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amară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>”</w:t>
      </w:r>
      <w:r w:rsidR="006108A1" w:rsidRPr="00A1340D">
        <w:rPr>
          <w:rFonts w:ascii="Cambria" w:hAnsi="Cambria"/>
          <w:sz w:val="24"/>
          <w:szCs w:val="24"/>
        </w:rPr>
        <w:t xml:space="preserve"> – </w:t>
      </w:r>
      <w:proofErr w:type="spellStart"/>
      <w:r w:rsidR="006108A1" w:rsidRPr="00A1340D">
        <w:rPr>
          <w:rFonts w:ascii="Cambria" w:hAnsi="Cambria"/>
          <w:sz w:val="24"/>
          <w:szCs w:val="24"/>
        </w:rPr>
        <w:t>preferând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festinul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autohton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cu </w:t>
      </w:r>
      <w:r w:rsidR="006108A1" w:rsidRPr="00A1340D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miel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fript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tâlhărește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>”</w:t>
      </w:r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6108A1" w:rsidRPr="00A1340D">
        <w:rPr>
          <w:rFonts w:ascii="Cambria" w:hAnsi="Cambria"/>
          <w:sz w:val="24"/>
          <w:szCs w:val="24"/>
        </w:rPr>
        <w:t>vin</w:t>
      </w:r>
      <w:proofErr w:type="spellEnd"/>
      <w:proofErr w:type="gramEnd"/>
      <w:r w:rsidR="006108A1" w:rsidRPr="00A1340D">
        <w:rPr>
          <w:rFonts w:ascii="Cambria" w:hAnsi="Cambria"/>
          <w:sz w:val="24"/>
          <w:szCs w:val="24"/>
        </w:rPr>
        <w:t xml:space="preserve">. Mai </w:t>
      </w:r>
      <w:proofErr w:type="spellStart"/>
      <w:r w:rsidR="006108A1" w:rsidRPr="00A1340D">
        <w:rPr>
          <w:rFonts w:ascii="Cambria" w:hAnsi="Cambria"/>
          <w:sz w:val="24"/>
          <w:szCs w:val="24"/>
        </w:rPr>
        <w:t>mult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la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întoarcerea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Moldova, </w:t>
      </w:r>
      <w:proofErr w:type="spellStart"/>
      <w:r w:rsidR="006108A1" w:rsidRPr="00A1340D">
        <w:rPr>
          <w:rFonts w:ascii="Cambria" w:hAnsi="Cambria"/>
          <w:sz w:val="24"/>
          <w:szCs w:val="24"/>
        </w:rPr>
        <w:t>deși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deține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o </w:t>
      </w:r>
      <w:proofErr w:type="spellStart"/>
      <w:r w:rsidR="006108A1" w:rsidRPr="00A1340D">
        <w:rPr>
          <w:rFonts w:ascii="Cambria" w:hAnsi="Cambria"/>
          <w:sz w:val="24"/>
          <w:szCs w:val="24"/>
        </w:rPr>
        <w:t>scrisoare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protecție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semnată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nașul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său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aga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Temistocle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Bucșan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Damian </w:t>
      </w:r>
      <w:proofErr w:type="spellStart"/>
      <w:r w:rsidR="006108A1" w:rsidRPr="00A1340D">
        <w:rPr>
          <w:rFonts w:ascii="Cambria" w:hAnsi="Cambria"/>
          <w:sz w:val="24"/>
          <w:szCs w:val="24"/>
        </w:rPr>
        <w:t>aplică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legea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nescrisă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a </w:t>
      </w:r>
      <w:proofErr w:type="spellStart"/>
      <w:r w:rsidR="006108A1" w:rsidRPr="00A1340D">
        <w:rPr>
          <w:rFonts w:ascii="Cambria" w:hAnsi="Cambria"/>
          <w:sz w:val="24"/>
          <w:szCs w:val="24"/>
        </w:rPr>
        <w:t>ploconului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oferind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daruri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(</w:t>
      </w:r>
      <w:proofErr w:type="spellStart"/>
      <w:r w:rsidR="006108A1" w:rsidRPr="00A1340D">
        <w:rPr>
          <w:rFonts w:ascii="Cambria" w:hAnsi="Cambria"/>
          <w:sz w:val="24"/>
          <w:szCs w:val="24"/>
        </w:rPr>
        <w:t>baidere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roșii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lână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) </w:t>
      </w:r>
      <w:proofErr w:type="spellStart"/>
      <w:r w:rsidR="006108A1" w:rsidRPr="00A1340D">
        <w:rPr>
          <w:rFonts w:ascii="Cambria" w:hAnsi="Cambria"/>
          <w:sz w:val="24"/>
          <w:szCs w:val="24"/>
        </w:rPr>
        <w:t>vameșilor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unui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hoț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din </w:t>
      </w:r>
      <w:proofErr w:type="spellStart"/>
      <w:r w:rsidR="006108A1" w:rsidRPr="00A1340D">
        <w:rPr>
          <w:rFonts w:ascii="Cambria" w:hAnsi="Cambria"/>
          <w:sz w:val="24"/>
          <w:szCs w:val="24"/>
        </w:rPr>
        <w:t>luncă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priveghetorului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pentru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a-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păstra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marfa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nevătămată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. </w:t>
      </w:r>
    </w:p>
    <w:p w:rsidR="00A1340D" w:rsidRPr="00A1340D" w:rsidRDefault="00A1340D" w:rsidP="00A1340D">
      <w:pPr>
        <w:jc w:val="both"/>
        <w:rPr>
          <w:rFonts w:ascii="Cambria" w:hAnsi="Cambria"/>
          <w:b/>
          <w:bCs/>
          <w:sz w:val="24"/>
          <w:szCs w:val="24"/>
        </w:rPr>
      </w:pPr>
      <w:r w:rsidRPr="00A1340D">
        <w:rPr>
          <w:rFonts w:ascii="Cambria" w:hAnsi="Cambria"/>
          <w:b/>
          <w:bCs/>
          <w:sz w:val="24"/>
          <w:szCs w:val="24"/>
        </w:rPr>
        <w:t xml:space="preserve"> </w:t>
      </w:r>
    </w:p>
    <w:p w:rsidR="006108A1" w:rsidRPr="00A1340D" w:rsidRDefault="00A1340D" w:rsidP="00A1340D">
      <w:pPr>
        <w:jc w:val="both"/>
        <w:rPr>
          <w:rFonts w:ascii="Cambria" w:hAnsi="Cambria"/>
          <w:b/>
          <w:bCs/>
          <w:sz w:val="24"/>
          <w:szCs w:val="24"/>
        </w:rPr>
      </w:pPr>
      <w:r w:rsidRPr="00A1340D">
        <w:rPr>
          <w:rFonts w:ascii="Cambria" w:hAnsi="Cambria"/>
          <w:b/>
          <w:bCs/>
          <w:sz w:val="24"/>
          <w:szCs w:val="24"/>
        </w:rPr>
        <w:t xml:space="preserve">                 </w:t>
      </w:r>
      <w:proofErr w:type="spellStart"/>
      <w:r w:rsidRPr="00A1340D">
        <w:rPr>
          <w:rFonts w:ascii="Cambria" w:hAnsi="Cambria"/>
          <w:b/>
          <w:bCs/>
          <w:sz w:val="24"/>
          <w:szCs w:val="24"/>
        </w:rPr>
        <w:t>C</w:t>
      </w:r>
      <w:r w:rsidR="006108A1" w:rsidRPr="00A1340D">
        <w:rPr>
          <w:rFonts w:ascii="Cambria" w:hAnsi="Cambria"/>
          <w:b/>
          <w:bCs/>
          <w:sz w:val="24"/>
          <w:szCs w:val="24"/>
        </w:rPr>
        <w:t>aracterizarea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personajului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principal</w:t>
      </w:r>
    </w:p>
    <w:p w:rsidR="006108A1" w:rsidRPr="00A1340D" w:rsidRDefault="00A1340D" w:rsidP="00A1340D">
      <w:pPr>
        <w:jc w:val="both"/>
        <w:rPr>
          <w:rFonts w:ascii="Cambria" w:hAnsi="Cambria"/>
          <w:sz w:val="24"/>
          <w:szCs w:val="24"/>
        </w:rPr>
      </w:pPr>
      <w:r w:rsidRPr="00A1340D">
        <w:rPr>
          <w:rFonts w:ascii="Cambria" w:hAnsi="Cambria"/>
          <w:sz w:val="24"/>
          <w:szCs w:val="24"/>
        </w:rPr>
        <w:lastRenderedPageBreak/>
        <w:t xml:space="preserve">          </w:t>
      </w:r>
      <w:r w:rsidR="006108A1" w:rsidRPr="00A1340D">
        <w:rPr>
          <w:rFonts w:ascii="Cambria" w:hAnsi="Cambria"/>
          <w:sz w:val="24"/>
          <w:szCs w:val="24"/>
        </w:rPr>
        <w:t xml:space="preserve">Damian </w:t>
      </w:r>
      <w:proofErr w:type="spellStart"/>
      <w:r w:rsidR="006108A1" w:rsidRPr="00A1340D">
        <w:rPr>
          <w:rFonts w:ascii="Cambria" w:hAnsi="Cambria"/>
          <w:sz w:val="24"/>
          <w:szCs w:val="24"/>
        </w:rPr>
        <w:t>Cristișor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6108A1" w:rsidRPr="00A1340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personajul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principal, individual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pozitiv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al </w:t>
      </w:r>
      <w:proofErr w:type="spellStart"/>
      <w:r w:rsidR="006108A1" w:rsidRPr="00A1340D">
        <w:rPr>
          <w:rFonts w:ascii="Cambria" w:hAnsi="Cambria"/>
          <w:sz w:val="24"/>
          <w:szCs w:val="24"/>
        </w:rPr>
        <w:t>povestirii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reprezentând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excepțional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breasla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negustorilor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. </w:t>
      </w:r>
      <w:proofErr w:type="spellStart"/>
      <w:r w:rsidR="006108A1" w:rsidRPr="00A1340D">
        <w:rPr>
          <w:rFonts w:ascii="Cambria" w:hAnsi="Cambria"/>
          <w:sz w:val="24"/>
          <w:szCs w:val="24"/>
        </w:rPr>
        <w:t>Portretul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fizic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realizat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direct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narator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conturează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r w:rsidR="006108A1" w:rsidRPr="00A1340D">
        <w:rPr>
          <w:rFonts w:ascii="Cambria" w:hAnsi="Cambria"/>
          <w:b/>
          <w:bCs/>
          <w:sz w:val="24"/>
          <w:szCs w:val="24"/>
        </w:rPr>
        <w:t xml:space="preserve">„un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bărbat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bărbos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căciulă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giubea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>”</w:t>
      </w:r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având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r w:rsidR="006108A1" w:rsidRPr="00A1340D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obraji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plini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bogați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creștin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bine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hrănit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>”</w:t>
      </w:r>
      <w:r w:rsidR="006108A1" w:rsidRPr="00A1340D">
        <w:rPr>
          <w:rFonts w:ascii="Cambria" w:hAnsi="Cambria"/>
          <w:sz w:val="24"/>
          <w:szCs w:val="24"/>
        </w:rPr>
        <w:t xml:space="preserve">, chip </w:t>
      </w:r>
      <w:proofErr w:type="spellStart"/>
      <w:proofErr w:type="gramStart"/>
      <w:r w:rsidR="006108A1" w:rsidRPr="00A1340D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reflectă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bunăstare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jovialitate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. </w:t>
      </w:r>
      <w:proofErr w:type="spellStart"/>
      <w:r w:rsidR="006108A1" w:rsidRPr="00A1340D">
        <w:rPr>
          <w:rFonts w:ascii="Cambria" w:hAnsi="Cambria"/>
          <w:sz w:val="24"/>
          <w:szCs w:val="24"/>
        </w:rPr>
        <w:t>Moș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Leonte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zodierul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îi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intuiește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destinul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astral sub </w:t>
      </w:r>
      <w:proofErr w:type="spellStart"/>
      <w:r w:rsidR="006108A1" w:rsidRPr="00A1340D">
        <w:rPr>
          <w:rFonts w:ascii="Cambria" w:hAnsi="Cambria"/>
          <w:sz w:val="24"/>
          <w:szCs w:val="24"/>
        </w:rPr>
        <w:t>zodia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Leului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îl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caracterizează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direct ca </w:t>
      </w:r>
      <w:proofErr w:type="spellStart"/>
      <w:r w:rsidR="006108A1" w:rsidRPr="00A1340D">
        <w:rPr>
          <w:rFonts w:ascii="Cambria" w:hAnsi="Cambria"/>
          <w:sz w:val="24"/>
          <w:szCs w:val="24"/>
        </w:rPr>
        <w:t>pe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gramStart"/>
      <w:r w:rsidR="006108A1" w:rsidRPr="00A1340D">
        <w:rPr>
          <w:rFonts w:ascii="Cambria" w:hAnsi="Cambria"/>
          <w:sz w:val="24"/>
          <w:szCs w:val="24"/>
        </w:rPr>
        <w:t>un</w:t>
      </w:r>
      <w:proofErr w:type="gram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om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pururea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blajin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prietenos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lipsit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viclenie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. </w:t>
      </w:r>
    </w:p>
    <w:p w:rsidR="006108A1" w:rsidRPr="00A1340D" w:rsidRDefault="00A1340D" w:rsidP="00A1340D">
      <w:pPr>
        <w:jc w:val="both"/>
        <w:rPr>
          <w:rFonts w:ascii="Cambria" w:hAnsi="Cambria"/>
          <w:sz w:val="24"/>
          <w:szCs w:val="24"/>
        </w:rPr>
      </w:pPr>
      <w:r w:rsidRPr="00A1340D">
        <w:rPr>
          <w:rFonts w:ascii="Cambria" w:hAnsi="Cambria"/>
          <w:sz w:val="24"/>
          <w:szCs w:val="24"/>
        </w:rPr>
        <w:t xml:space="preserve">           </w:t>
      </w:r>
      <w:proofErr w:type="spellStart"/>
      <w:proofErr w:type="gramStart"/>
      <w:r w:rsidR="006108A1" w:rsidRPr="00A1340D">
        <w:rPr>
          <w:rFonts w:ascii="Cambria" w:hAnsi="Cambria"/>
          <w:b/>
          <w:sz w:val="24"/>
          <w:szCs w:val="24"/>
        </w:rPr>
        <w:t>Caracterizarea</w:t>
      </w:r>
      <w:proofErr w:type="spellEnd"/>
      <w:r w:rsidR="006108A1" w:rsidRPr="00A1340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sz w:val="24"/>
          <w:szCs w:val="24"/>
        </w:rPr>
        <w:t>indirectă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desprinde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trăsăturile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unui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spirit </w:t>
      </w:r>
      <w:proofErr w:type="spellStart"/>
      <w:r w:rsidR="006108A1" w:rsidRPr="00A1340D">
        <w:rPr>
          <w:rFonts w:ascii="Cambria" w:hAnsi="Cambria"/>
          <w:sz w:val="24"/>
          <w:szCs w:val="24"/>
        </w:rPr>
        <w:t>inteligent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descurcăreț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echilibrat</w:t>
      </w:r>
      <w:proofErr w:type="spellEnd"/>
      <w:r w:rsidR="006108A1" w:rsidRPr="00A1340D">
        <w:rPr>
          <w:rFonts w:ascii="Cambria" w:hAnsi="Cambria"/>
          <w:sz w:val="24"/>
          <w:szCs w:val="24"/>
        </w:rPr>
        <w:t>.</w:t>
      </w:r>
      <w:proofErr w:type="gramEnd"/>
      <w:r w:rsidR="006108A1" w:rsidRPr="00A1340D">
        <w:rPr>
          <w:rFonts w:ascii="Cambria" w:hAnsi="Cambria"/>
          <w:sz w:val="24"/>
          <w:szCs w:val="24"/>
        </w:rPr>
        <w:t xml:space="preserve"> Damian </w:t>
      </w:r>
      <w:proofErr w:type="spellStart"/>
      <w:proofErr w:type="gramStart"/>
      <w:r w:rsidR="006108A1" w:rsidRPr="00A1340D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="006108A1" w:rsidRPr="00A1340D">
        <w:rPr>
          <w:rFonts w:ascii="Cambria" w:hAnsi="Cambria"/>
          <w:sz w:val="24"/>
          <w:szCs w:val="24"/>
        </w:rPr>
        <w:t xml:space="preserve"> un bun </w:t>
      </w:r>
      <w:proofErr w:type="spellStart"/>
      <w:r w:rsidR="006108A1" w:rsidRPr="00A1340D">
        <w:rPr>
          <w:rFonts w:ascii="Cambria" w:hAnsi="Cambria"/>
          <w:sz w:val="24"/>
          <w:szCs w:val="24"/>
        </w:rPr>
        <w:t>cunoscător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oameni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un </w:t>
      </w:r>
      <w:proofErr w:type="spellStart"/>
      <w:r w:rsidR="006108A1" w:rsidRPr="00A1340D">
        <w:rPr>
          <w:rFonts w:ascii="Cambria" w:hAnsi="Cambria"/>
          <w:sz w:val="24"/>
          <w:szCs w:val="24"/>
        </w:rPr>
        <w:t>observator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atent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care </w:t>
      </w:r>
      <w:proofErr w:type="spellStart"/>
      <w:r w:rsidR="006108A1" w:rsidRPr="00A1340D">
        <w:rPr>
          <w:rFonts w:ascii="Cambria" w:hAnsi="Cambria"/>
          <w:sz w:val="24"/>
          <w:szCs w:val="24"/>
        </w:rPr>
        <w:t>apreciază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foloasele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civilizației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vestice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(</w:t>
      </w:r>
      <w:proofErr w:type="spellStart"/>
      <w:r w:rsidR="006108A1" w:rsidRPr="00A1340D">
        <w:rPr>
          <w:rFonts w:ascii="Cambria" w:hAnsi="Cambria"/>
          <w:sz w:val="24"/>
          <w:szCs w:val="24"/>
        </w:rPr>
        <w:t>corectitudinea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educația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), </w:t>
      </w:r>
      <w:proofErr w:type="spellStart"/>
      <w:r w:rsidR="006108A1" w:rsidRPr="00A1340D">
        <w:rPr>
          <w:rFonts w:ascii="Cambria" w:hAnsi="Cambria"/>
          <w:sz w:val="24"/>
          <w:szCs w:val="24"/>
        </w:rPr>
        <w:t>dar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care se </w:t>
      </w:r>
      <w:proofErr w:type="spellStart"/>
      <w:r w:rsidR="006108A1" w:rsidRPr="00A1340D">
        <w:rPr>
          <w:rFonts w:ascii="Cambria" w:hAnsi="Cambria"/>
          <w:sz w:val="24"/>
          <w:szCs w:val="24"/>
        </w:rPr>
        <w:t>adaptează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cu </w:t>
      </w:r>
      <w:proofErr w:type="spellStart"/>
      <w:r w:rsidR="006108A1" w:rsidRPr="00A1340D">
        <w:rPr>
          <w:rFonts w:ascii="Cambria" w:hAnsi="Cambria"/>
          <w:sz w:val="24"/>
          <w:szCs w:val="24"/>
        </w:rPr>
        <w:t>abilitate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spirit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conservare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la </w:t>
      </w:r>
      <w:proofErr w:type="spellStart"/>
      <w:r w:rsidR="006108A1" w:rsidRPr="00A1340D">
        <w:rPr>
          <w:rFonts w:ascii="Cambria" w:hAnsi="Cambria"/>
          <w:sz w:val="24"/>
          <w:szCs w:val="24"/>
        </w:rPr>
        <w:t>realitățile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autohtone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="006108A1" w:rsidRPr="00A1340D">
        <w:rPr>
          <w:rFonts w:ascii="Cambria" w:hAnsi="Cambria"/>
          <w:sz w:val="24"/>
          <w:szCs w:val="24"/>
        </w:rPr>
        <w:t>Profund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credincios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el </w:t>
      </w:r>
      <w:proofErr w:type="spellStart"/>
      <w:r w:rsidR="006108A1" w:rsidRPr="00A1340D">
        <w:rPr>
          <w:rFonts w:ascii="Cambria" w:hAnsi="Cambria"/>
          <w:sz w:val="24"/>
          <w:szCs w:val="24"/>
        </w:rPr>
        <w:t>îmbină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spiritul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mercantil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cu </w:t>
      </w:r>
      <w:proofErr w:type="spellStart"/>
      <w:r w:rsidR="006108A1" w:rsidRPr="00A1340D">
        <w:rPr>
          <w:rFonts w:ascii="Cambria" w:hAnsi="Cambria"/>
          <w:sz w:val="24"/>
          <w:szCs w:val="24"/>
        </w:rPr>
        <w:t>evlavia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rugând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-o </w:t>
      </w:r>
      <w:proofErr w:type="spellStart"/>
      <w:r w:rsidR="006108A1" w:rsidRPr="00A1340D">
        <w:rPr>
          <w:rFonts w:ascii="Cambria" w:hAnsi="Cambria"/>
          <w:sz w:val="24"/>
          <w:szCs w:val="24"/>
        </w:rPr>
        <w:t>pe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Sfânta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Paraschiva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părintele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Mardare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-l </w:t>
      </w:r>
      <w:proofErr w:type="spellStart"/>
      <w:r w:rsidR="006108A1" w:rsidRPr="00A1340D">
        <w:rPr>
          <w:rFonts w:ascii="Cambria" w:hAnsi="Cambria"/>
          <w:sz w:val="24"/>
          <w:szCs w:val="24"/>
        </w:rPr>
        <w:t>apere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primejdii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înaintea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marii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călătorii</w:t>
      </w:r>
      <w:proofErr w:type="spellEnd"/>
      <w:r w:rsidR="006108A1" w:rsidRPr="00A1340D">
        <w:rPr>
          <w:rFonts w:ascii="Cambria" w:hAnsi="Cambria"/>
          <w:sz w:val="24"/>
          <w:szCs w:val="24"/>
        </w:rPr>
        <w:t>.</w:t>
      </w:r>
      <w:proofErr w:type="gramEnd"/>
      <w:r w:rsidR="006108A1" w:rsidRPr="00A1340D">
        <w:rPr>
          <w:rFonts w:ascii="Cambria" w:hAnsi="Cambria"/>
          <w:sz w:val="24"/>
          <w:szCs w:val="24"/>
        </w:rPr>
        <w:t xml:space="preserve"> </w:t>
      </w:r>
    </w:p>
    <w:p w:rsidR="00A1340D" w:rsidRPr="00A1340D" w:rsidRDefault="00A1340D" w:rsidP="00A1340D">
      <w:pPr>
        <w:jc w:val="both"/>
        <w:rPr>
          <w:rFonts w:ascii="Cambria" w:hAnsi="Cambria"/>
          <w:b/>
          <w:bCs/>
          <w:sz w:val="24"/>
          <w:szCs w:val="24"/>
        </w:rPr>
      </w:pPr>
    </w:p>
    <w:p w:rsidR="006108A1" w:rsidRPr="00A1340D" w:rsidRDefault="00A1340D" w:rsidP="00A1340D">
      <w:pPr>
        <w:jc w:val="both"/>
        <w:rPr>
          <w:rFonts w:ascii="Cambria" w:hAnsi="Cambria"/>
          <w:b/>
          <w:bCs/>
          <w:sz w:val="24"/>
          <w:szCs w:val="24"/>
        </w:rPr>
      </w:pPr>
      <w:r w:rsidRPr="00A1340D">
        <w:rPr>
          <w:rFonts w:ascii="Cambria" w:hAnsi="Cambria"/>
          <w:b/>
          <w:bCs/>
          <w:sz w:val="24"/>
          <w:szCs w:val="24"/>
        </w:rPr>
        <w:t xml:space="preserve">          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Limbajul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artistic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stilul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sadovenian</w:t>
      </w:r>
      <w:proofErr w:type="spellEnd"/>
    </w:p>
    <w:p w:rsidR="006108A1" w:rsidRPr="00A1340D" w:rsidRDefault="00A1340D" w:rsidP="00A1340D">
      <w:pPr>
        <w:jc w:val="both"/>
        <w:rPr>
          <w:rFonts w:ascii="Cambria" w:hAnsi="Cambria"/>
          <w:sz w:val="24"/>
          <w:szCs w:val="24"/>
        </w:rPr>
      </w:pPr>
      <w:r w:rsidRPr="00A1340D">
        <w:rPr>
          <w:rFonts w:ascii="Cambria" w:hAnsi="Cambria"/>
          <w:sz w:val="24"/>
          <w:szCs w:val="24"/>
        </w:rPr>
        <w:t xml:space="preserve">          </w:t>
      </w:r>
      <w:proofErr w:type="spellStart"/>
      <w:proofErr w:type="gramStart"/>
      <w:r w:rsidR="006108A1" w:rsidRPr="00A1340D">
        <w:rPr>
          <w:rFonts w:ascii="Cambria" w:hAnsi="Cambria"/>
          <w:sz w:val="24"/>
          <w:szCs w:val="24"/>
        </w:rPr>
        <w:t>Limbajul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artistic se </w:t>
      </w:r>
      <w:proofErr w:type="spellStart"/>
      <w:r w:rsidR="006108A1" w:rsidRPr="00A1340D">
        <w:rPr>
          <w:rFonts w:ascii="Cambria" w:hAnsi="Cambria"/>
          <w:sz w:val="24"/>
          <w:szCs w:val="24"/>
        </w:rPr>
        <w:t>definește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printr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-o </w:t>
      </w:r>
      <w:proofErr w:type="spellStart"/>
      <w:r w:rsidR="006108A1" w:rsidRPr="00A1340D">
        <w:rPr>
          <w:rFonts w:ascii="Cambria" w:hAnsi="Cambria"/>
          <w:sz w:val="24"/>
          <w:szCs w:val="24"/>
        </w:rPr>
        <w:t>bogăție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mijloace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lingvistice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care se </w:t>
      </w:r>
      <w:proofErr w:type="spellStart"/>
      <w:r w:rsidR="006108A1" w:rsidRPr="00A1340D">
        <w:rPr>
          <w:rFonts w:ascii="Cambria" w:hAnsi="Cambria"/>
          <w:sz w:val="24"/>
          <w:szCs w:val="24"/>
        </w:rPr>
        <w:t>împletește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graiul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popular al </w:t>
      </w:r>
      <w:proofErr w:type="spellStart"/>
      <w:r w:rsidR="006108A1" w:rsidRPr="00A1340D">
        <w:rPr>
          <w:rFonts w:ascii="Cambria" w:hAnsi="Cambria"/>
          <w:sz w:val="24"/>
          <w:szCs w:val="24"/>
        </w:rPr>
        <w:t>țăranilor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cu </w:t>
      </w:r>
      <w:proofErr w:type="spellStart"/>
      <w:r w:rsidR="006108A1" w:rsidRPr="00A1340D">
        <w:rPr>
          <w:rFonts w:ascii="Cambria" w:hAnsi="Cambria"/>
          <w:sz w:val="24"/>
          <w:szCs w:val="24"/>
        </w:rPr>
        <w:t>fraza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vechilor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cronici</w:t>
      </w:r>
      <w:proofErr w:type="spellEnd"/>
      <w:r w:rsidR="006108A1" w:rsidRPr="00A1340D">
        <w:rPr>
          <w:rFonts w:ascii="Cambria" w:hAnsi="Cambria"/>
          <w:sz w:val="24"/>
          <w:szCs w:val="24"/>
        </w:rPr>
        <w:t>.</w:t>
      </w:r>
      <w:proofErr w:type="gram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Arhaismele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(„</w:t>
      </w:r>
      <w:proofErr w:type="spellStart"/>
      <w:r w:rsidR="006108A1" w:rsidRPr="00A1340D">
        <w:rPr>
          <w:rFonts w:ascii="Cambria" w:hAnsi="Cambria"/>
          <w:sz w:val="24"/>
          <w:szCs w:val="24"/>
        </w:rPr>
        <w:t>răzeș</w:t>
      </w:r>
      <w:proofErr w:type="spellEnd"/>
      <w:r w:rsidR="006108A1" w:rsidRPr="00A1340D">
        <w:rPr>
          <w:rFonts w:ascii="Cambria" w:hAnsi="Cambria"/>
          <w:sz w:val="24"/>
          <w:szCs w:val="24"/>
        </w:rPr>
        <w:t>”, „</w:t>
      </w:r>
      <w:proofErr w:type="spellStart"/>
      <w:r w:rsidR="006108A1" w:rsidRPr="00A1340D">
        <w:rPr>
          <w:rFonts w:ascii="Cambria" w:hAnsi="Cambria"/>
          <w:sz w:val="24"/>
          <w:szCs w:val="24"/>
        </w:rPr>
        <w:t>jupân</w:t>
      </w:r>
      <w:proofErr w:type="spellEnd"/>
      <w:r w:rsidR="006108A1" w:rsidRPr="00A1340D">
        <w:rPr>
          <w:rFonts w:ascii="Cambria" w:hAnsi="Cambria"/>
          <w:sz w:val="24"/>
          <w:szCs w:val="24"/>
        </w:rPr>
        <w:t>”, „</w:t>
      </w:r>
      <w:proofErr w:type="spellStart"/>
      <w:r w:rsidR="006108A1" w:rsidRPr="00A1340D">
        <w:rPr>
          <w:rFonts w:ascii="Cambria" w:hAnsi="Cambria"/>
          <w:sz w:val="24"/>
          <w:szCs w:val="24"/>
        </w:rPr>
        <w:t>zgardă</w:t>
      </w:r>
      <w:proofErr w:type="spellEnd"/>
      <w:r w:rsidR="006108A1" w:rsidRPr="00A1340D">
        <w:rPr>
          <w:rFonts w:ascii="Cambria" w:hAnsi="Cambria"/>
          <w:sz w:val="24"/>
          <w:szCs w:val="24"/>
        </w:rPr>
        <w:t>”, „</w:t>
      </w:r>
      <w:proofErr w:type="spellStart"/>
      <w:r w:rsidR="006108A1" w:rsidRPr="00A1340D">
        <w:rPr>
          <w:rFonts w:ascii="Cambria" w:hAnsi="Cambria"/>
          <w:sz w:val="24"/>
          <w:szCs w:val="24"/>
        </w:rPr>
        <w:t>iarmaroc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”)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regionalismele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(„</w:t>
      </w:r>
      <w:proofErr w:type="spellStart"/>
      <w:r w:rsidR="006108A1" w:rsidRPr="00A1340D">
        <w:rPr>
          <w:rFonts w:ascii="Cambria" w:hAnsi="Cambria"/>
          <w:sz w:val="24"/>
          <w:szCs w:val="24"/>
        </w:rPr>
        <w:t>șandramă</w:t>
      </w:r>
      <w:proofErr w:type="spellEnd"/>
      <w:r w:rsidR="006108A1" w:rsidRPr="00A1340D">
        <w:rPr>
          <w:rFonts w:ascii="Cambria" w:hAnsi="Cambria"/>
          <w:sz w:val="24"/>
          <w:szCs w:val="24"/>
        </w:rPr>
        <w:t>”, „</w:t>
      </w:r>
      <w:proofErr w:type="spellStart"/>
      <w:r w:rsidR="006108A1" w:rsidRPr="00A1340D">
        <w:rPr>
          <w:rFonts w:ascii="Cambria" w:hAnsi="Cambria"/>
          <w:sz w:val="24"/>
          <w:szCs w:val="24"/>
        </w:rPr>
        <w:t>leșie</w:t>
      </w:r>
      <w:proofErr w:type="spellEnd"/>
      <w:r w:rsidR="006108A1" w:rsidRPr="00A1340D">
        <w:rPr>
          <w:rFonts w:ascii="Cambria" w:hAnsi="Cambria"/>
          <w:sz w:val="24"/>
          <w:szCs w:val="24"/>
        </w:rPr>
        <w:t>”, „</w:t>
      </w:r>
      <w:proofErr w:type="spellStart"/>
      <w:r w:rsidR="006108A1" w:rsidRPr="00A1340D">
        <w:rPr>
          <w:rFonts w:ascii="Cambria" w:hAnsi="Cambria"/>
          <w:sz w:val="24"/>
          <w:szCs w:val="24"/>
        </w:rPr>
        <w:t>giubea</w:t>
      </w:r>
      <w:proofErr w:type="spellEnd"/>
      <w:r w:rsidR="006108A1" w:rsidRPr="00A1340D">
        <w:rPr>
          <w:rFonts w:ascii="Cambria" w:hAnsi="Cambria"/>
          <w:sz w:val="24"/>
          <w:szCs w:val="24"/>
        </w:rPr>
        <w:t>”, „</w:t>
      </w:r>
      <w:proofErr w:type="spellStart"/>
      <w:r w:rsidR="006108A1" w:rsidRPr="00A1340D">
        <w:rPr>
          <w:rFonts w:ascii="Cambria" w:hAnsi="Cambria"/>
          <w:sz w:val="24"/>
          <w:szCs w:val="24"/>
        </w:rPr>
        <w:t>baider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”) </w:t>
      </w:r>
      <w:proofErr w:type="spellStart"/>
      <w:r w:rsidR="006108A1" w:rsidRPr="00A1340D">
        <w:rPr>
          <w:rFonts w:ascii="Cambria" w:hAnsi="Cambria"/>
          <w:sz w:val="24"/>
          <w:szCs w:val="24"/>
        </w:rPr>
        <w:t>sunt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folosite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cu </w:t>
      </w:r>
      <w:proofErr w:type="spellStart"/>
      <w:r w:rsidR="006108A1" w:rsidRPr="00A1340D">
        <w:rPr>
          <w:rFonts w:ascii="Cambria" w:hAnsi="Cambria"/>
          <w:sz w:val="24"/>
          <w:szCs w:val="24"/>
        </w:rPr>
        <w:t>naturalețe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către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personaje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oferind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textului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autenticitate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sobrietate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. </w:t>
      </w:r>
      <w:proofErr w:type="spellStart"/>
      <w:r w:rsidR="006108A1" w:rsidRPr="00A1340D">
        <w:rPr>
          <w:rFonts w:ascii="Cambria" w:hAnsi="Cambria"/>
          <w:sz w:val="24"/>
          <w:szCs w:val="24"/>
        </w:rPr>
        <w:t>Figurile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stil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apar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cu </w:t>
      </w:r>
      <w:proofErr w:type="spellStart"/>
      <w:r w:rsidR="006108A1" w:rsidRPr="00A1340D">
        <w:rPr>
          <w:rFonts w:ascii="Cambria" w:hAnsi="Cambria"/>
          <w:sz w:val="24"/>
          <w:szCs w:val="24"/>
        </w:rPr>
        <w:t>moderație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epitetele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comparațiile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având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gramStart"/>
      <w:r w:rsidR="006108A1" w:rsidRPr="00A1340D">
        <w:rPr>
          <w:rFonts w:ascii="Cambria" w:hAnsi="Cambria"/>
          <w:sz w:val="24"/>
          <w:szCs w:val="24"/>
        </w:rPr>
        <w:t>un</w:t>
      </w:r>
      <w:proofErr w:type="gram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rol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deosebit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particularizarea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trăsăturilor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umane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, </w:t>
      </w:r>
      <w:proofErr w:type="spellStart"/>
      <w:r w:rsidR="006108A1" w:rsidRPr="00A1340D">
        <w:rPr>
          <w:rFonts w:ascii="Cambria" w:hAnsi="Cambria"/>
          <w:sz w:val="24"/>
          <w:szCs w:val="24"/>
        </w:rPr>
        <w:t>precum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Ancuța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care </w:t>
      </w:r>
      <w:proofErr w:type="spellStart"/>
      <w:r w:rsidR="006108A1" w:rsidRPr="00A1340D">
        <w:rPr>
          <w:rFonts w:ascii="Cambria" w:hAnsi="Cambria"/>
          <w:sz w:val="24"/>
          <w:szCs w:val="24"/>
        </w:rPr>
        <w:t>gângurește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r w:rsidR="006108A1" w:rsidRPr="00A1340D">
        <w:rPr>
          <w:rFonts w:ascii="Cambria" w:hAnsi="Cambria"/>
          <w:b/>
          <w:bCs/>
          <w:sz w:val="24"/>
          <w:szCs w:val="24"/>
        </w:rPr>
        <w:t xml:space="preserve">„ca o </w:t>
      </w:r>
      <w:proofErr w:type="spellStart"/>
      <w:r w:rsidR="006108A1" w:rsidRPr="00A1340D">
        <w:rPr>
          <w:rFonts w:ascii="Cambria" w:hAnsi="Cambria"/>
          <w:b/>
          <w:bCs/>
          <w:sz w:val="24"/>
          <w:szCs w:val="24"/>
        </w:rPr>
        <w:t>hulubită</w:t>
      </w:r>
      <w:proofErr w:type="spellEnd"/>
      <w:r w:rsidR="006108A1" w:rsidRPr="00A1340D">
        <w:rPr>
          <w:rFonts w:ascii="Cambria" w:hAnsi="Cambria"/>
          <w:b/>
          <w:bCs/>
          <w:sz w:val="24"/>
          <w:szCs w:val="24"/>
        </w:rPr>
        <w:t>”</w:t>
      </w:r>
      <w:r w:rsidR="006108A1" w:rsidRPr="00A1340D">
        <w:rPr>
          <w:rFonts w:ascii="Cambria" w:hAnsi="Cambria"/>
          <w:sz w:val="24"/>
          <w:szCs w:val="24"/>
        </w:rPr>
        <w:t xml:space="preserve">. </w:t>
      </w:r>
    </w:p>
    <w:p w:rsidR="00E51F71" w:rsidRPr="00A1340D" w:rsidRDefault="00A1340D" w:rsidP="00A1340D">
      <w:pPr>
        <w:jc w:val="both"/>
        <w:rPr>
          <w:rFonts w:ascii="Cambria" w:hAnsi="Cambria"/>
          <w:sz w:val="24"/>
          <w:szCs w:val="24"/>
        </w:rPr>
      </w:pPr>
      <w:r w:rsidRPr="00A1340D">
        <w:rPr>
          <w:rFonts w:ascii="Cambria" w:hAnsi="Cambria"/>
          <w:sz w:val="24"/>
          <w:szCs w:val="24"/>
        </w:rPr>
        <w:t xml:space="preserve">         </w:t>
      </w:r>
      <w:proofErr w:type="spellStart"/>
      <w:proofErr w:type="gramStart"/>
      <w:r w:rsidR="006108A1" w:rsidRPr="00A1340D">
        <w:rPr>
          <w:rFonts w:ascii="Cambria" w:hAnsi="Cambria"/>
          <w:sz w:val="24"/>
          <w:szCs w:val="24"/>
        </w:rPr>
        <w:t>Prin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eufonia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și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muzicalitatea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frazelor</w:t>
      </w:r>
      <w:proofErr w:type="spellEnd"/>
      <w:r w:rsidR="006108A1" w:rsidRPr="00A1340D">
        <w:rPr>
          <w:rFonts w:ascii="Cambria" w:hAnsi="Cambria"/>
          <w:sz w:val="24"/>
          <w:szCs w:val="24"/>
        </w:rPr>
        <w:t>, „</w:t>
      </w:r>
      <w:proofErr w:type="spellStart"/>
      <w:r w:rsidR="006108A1" w:rsidRPr="00A1340D">
        <w:rPr>
          <w:rFonts w:ascii="Cambria" w:hAnsi="Cambria"/>
          <w:sz w:val="24"/>
          <w:szCs w:val="24"/>
        </w:rPr>
        <w:t>Negustor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lipscan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” </w:t>
      </w:r>
      <w:proofErr w:type="spellStart"/>
      <w:r w:rsidR="006108A1" w:rsidRPr="00A1340D">
        <w:rPr>
          <w:rFonts w:ascii="Cambria" w:hAnsi="Cambria"/>
          <w:sz w:val="24"/>
          <w:szCs w:val="24"/>
        </w:rPr>
        <w:t>ilustrează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măiestria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Mihail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Sadoveanu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a </w:t>
      </w:r>
      <w:proofErr w:type="spellStart"/>
      <w:r w:rsidR="006108A1" w:rsidRPr="00A1340D">
        <w:rPr>
          <w:rFonts w:ascii="Cambria" w:hAnsi="Cambria"/>
          <w:sz w:val="24"/>
          <w:szCs w:val="24"/>
        </w:rPr>
        <w:t>transforma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o </w:t>
      </w:r>
      <w:proofErr w:type="spellStart"/>
      <w:r w:rsidR="006108A1" w:rsidRPr="00A1340D">
        <w:rPr>
          <w:rFonts w:ascii="Cambria" w:hAnsi="Cambria"/>
          <w:sz w:val="24"/>
          <w:szCs w:val="24"/>
        </w:rPr>
        <w:t>simplă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relatare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drum </w:t>
      </w:r>
      <w:proofErr w:type="spellStart"/>
      <w:r w:rsidR="006108A1" w:rsidRPr="00A1340D">
        <w:rPr>
          <w:rFonts w:ascii="Cambria" w:hAnsi="Cambria"/>
          <w:sz w:val="24"/>
          <w:szCs w:val="24"/>
        </w:rPr>
        <w:t>într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-o </w:t>
      </w:r>
      <w:proofErr w:type="spellStart"/>
      <w:r w:rsidR="006108A1" w:rsidRPr="00A1340D">
        <w:rPr>
          <w:rFonts w:ascii="Cambria" w:hAnsi="Cambria"/>
          <w:sz w:val="24"/>
          <w:szCs w:val="24"/>
        </w:rPr>
        <w:t>operă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lirico-epică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profundă</w:t>
      </w:r>
      <w:proofErr w:type="spellEnd"/>
      <w:r w:rsidR="006108A1" w:rsidRPr="00A1340D">
        <w:rPr>
          <w:rFonts w:ascii="Cambria" w:hAnsi="Cambria"/>
          <w:sz w:val="24"/>
          <w:szCs w:val="24"/>
        </w:rPr>
        <w:t>.</w:t>
      </w:r>
      <w:proofErr w:type="gram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Textul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se </w:t>
      </w:r>
      <w:proofErr w:type="spellStart"/>
      <w:r w:rsidR="006108A1" w:rsidRPr="00A1340D">
        <w:rPr>
          <w:rFonts w:ascii="Cambria" w:hAnsi="Cambria"/>
          <w:sz w:val="24"/>
          <w:szCs w:val="24"/>
        </w:rPr>
        <w:t>impune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astfel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ca o </w:t>
      </w:r>
      <w:proofErr w:type="spellStart"/>
      <w:r w:rsidR="006108A1" w:rsidRPr="00A1340D">
        <w:rPr>
          <w:rFonts w:ascii="Cambria" w:hAnsi="Cambria"/>
          <w:sz w:val="24"/>
          <w:szCs w:val="24"/>
        </w:rPr>
        <w:t>capodoperă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gramStart"/>
      <w:r w:rsidR="006108A1" w:rsidRPr="00A1340D">
        <w:rPr>
          <w:rFonts w:ascii="Cambria" w:hAnsi="Cambria"/>
          <w:sz w:val="24"/>
          <w:szCs w:val="24"/>
        </w:rPr>
        <w:t>a</w:t>
      </w:r>
      <w:proofErr w:type="gram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idilicului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jovial, </w:t>
      </w:r>
      <w:proofErr w:type="spellStart"/>
      <w:r w:rsidR="006108A1" w:rsidRPr="00A1340D">
        <w:rPr>
          <w:rFonts w:ascii="Cambria" w:hAnsi="Cambria"/>
          <w:sz w:val="24"/>
          <w:szCs w:val="24"/>
        </w:rPr>
        <w:t>păstrând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farmecul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inconfundabil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al </w:t>
      </w:r>
      <w:proofErr w:type="spellStart"/>
      <w:r w:rsidR="006108A1" w:rsidRPr="00A1340D">
        <w:rPr>
          <w:rFonts w:ascii="Cambria" w:hAnsi="Cambria"/>
          <w:sz w:val="24"/>
          <w:szCs w:val="24"/>
        </w:rPr>
        <w:t>ceremonialului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</w:t>
      </w:r>
      <w:proofErr w:type="spellStart"/>
      <w:r w:rsidR="006108A1" w:rsidRPr="00A1340D">
        <w:rPr>
          <w:rFonts w:ascii="Cambria" w:hAnsi="Cambria"/>
          <w:sz w:val="24"/>
          <w:szCs w:val="24"/>
        </w:rPr>
        <w:t>povestirii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 de </w:t>
      </w:r>
      <w:proofErr w:type="spellStart"/>
      <w:r w:rsidR="006108A1" w:rsidRPr="00A1340D">
        <w:rPr>
          <w:rFonts w:ascii="Cambria" w:hAnsi="Cambria"/>
          <w:sz w:val="24"/>
          <w:szCs w:val="24"/>
        </w:rPr>
        <w:t>odinioară</w:t>
      </w:r>
      <w:proofErr w:type="spellEnd"/>
      <w:r w:rsidR="006108A1" w:rsidRPr="00A1340D">
        <w:rPr>
          <w:rFonts w:ascii="Cambria" w:hAnsi="Cambria"/>
          <w:sz w:val="24"/>
          <w:szCs w:val="24"/>
        </w:rPr>
        <w:t xml:space="preserve">. </w:t>
      </w:r>
    </w:p>
    <w:sectPr w:rsidR="00E51F71" w:rsidRPr="00A1340D" w:rsidSect="00F21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0B17"/>
    <w:rsid w:val="00197564"/>
    <w:rsid w:val="006108A1"/>
    <w:rsid w:val="00913256"/>
    <w:rsid w:val="00A1340D"/>
    <w:rsid w:val="00B80B17"/>
    <w:rsid w:val="00CB352D"/>
    <w:rsid w:val="00E51F71"/>
    <w:rsid w:val="00F21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C9"/>
  </w:style>
  <w:style w:type="paragraph" w:styleId="Heading1">
    <w:name w:val="heading 1"/>
    <w:basedOn w:val="Normal"/>
    <w:next w:val="Normal"/>
    <w:link w:val="Heading1Char"/>
    <w:uiPriority w:val="9"/>
    <w:qFormat/>
    <w:rsid w:val="00B80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B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B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B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B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B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B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B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4</cp:revision>
  <dcterms:created xsi:type="dcterms:W3CDTF">2026-07-17T14:27:00Z</dcterms:created>
  <dcterms:modified xsi:type="dcterms:W3CDTF">2026-07-17T15:45:00Z</dcterms:modified>
</cp:coreProperties>
</file>