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FEB5" w14:textId="4598FADD" w:rsidR="00B36142" w:rsidRPr="00E33FAD" w:rsidRDefault="00E33FAD" w:rsidP="00E33FAD">
      <w:pPr>
        <w:jc w:val="both"/>
        <w:rPr>
          <w:rFonts w:ascii="Cambria" w:hAnsi="Cambria"/>
          <w:b/>
          <w:bCs/>
          <w:sz w:val="24"/>
          <w:szCs w:val="24"/>
        </w:rPr>
      </w:pPr>
      <w:r w:rsidRPr="00E33FAD">
        <w:rPr>
          <w:rFonts w:ascii="Cambria" w:hAnsi="Cambria"/>
          <w:b/>
          <w:bCs/>
          <w:sz w:val="24"/>
          <w:szCs w:val="24"/>
          <w:lang w:val="ro-RO"/>
        </w:rPr>
        <w:t xml:space="preserve">     </w:t>
      </w:r>
      <w:r w:rsidR="00B36142" w:rsidRPr="00E33FAD">
        <w:rPr>
          <w:rFonts w:ascii="Cambria" w:hAnsi="Cambria"/>
          <w:b/>
          <w:bCs/>
          <w:sz w:val="24"/>
          <w:szCs w:val="24"/>
        </w:rPr>
        <w:t>Evaluarea la disciplinele CLR / LLR: Forme, Metode, Itemi și Specificul Calificativelor</w:t>
      </w:r>
    </w:p>
    <w:p w14:paraId="5FAF583E" w14:textId="77777777" w:rsidR="00B36142" w:rsidRPr="00E33FAD" w:rsidRDefault="00B36142" w:rsidP="00E33FAD">
      <w:pPr>
        <w:jc w:val="both"/>
        <w:rPr>
          <w:rFonts w:ascii="Cambria" w:hAnsi="Cambria"/>
          <w:sz w:val="24"/>
          <w:szCs w:val="24"/>
        </w:rPr>
      </w:pPr>
      <w:r w:rsidRPr="00E33FAD">
        <w:rPr>
          <w:rFonts w:ascii="Cambria" w:hAnsi="Cambria"/>
          <w:sz w:val="24"/>
          <w:szCs w:val="24"/>
        </w:rPr>
        <w:t xml:space="preserve">În paradigma educațională modernă, evaluarea nu mai este privită ca un simplu instrument de sancționare sau de ierarhizare a elevilor, ci ca o componentă organică a procesului de predare-învățare. La disciplinele </w:t>
      </w:r>
      <w:r w:rsidRPr="00E33FAD">
        <w:rPr>
          <w:rFonts w:ascii="Cambria" w:hAnsi="Cambria"/>
          <w:i/>
          <w:iCs/>
          <w:sz w:val="24"/>
          <w:szCs w:val="24"/>
        </w:rPr>
        <w:t>Comunicare în limba română</w:t>
      </w:r>
      <w:r w:rsidRPr="00E33FAD">
        <w:rPr>
          <w:rFonts w:ascii="Cambria" w:hAnsi="Cambria"/>
          <w:sz w:val="24"/>
          <w:szCs w:val="24"/>
        </w:rPr>
        <w:t xml:space="preserve"> (CLR) și </w:t>
      </w:r>
      <w:r w:rsidRPr="00E33FAD">
        <w:rPr>
          <w:rFonts w:ascii="Cambria" w:hAnsi="Cambria"/>
          <w:i/>
          <w:iCs/>
          <w:sz w:val="24"/>
          <w:szCs w:val="24"/>
        </w:rPr>
        <w:t>Limba și literatura română</w:t>
      </w:r>
      <w:r w:rsidRPr="00E33FAD">
        <w:rPr>
          <w:rFonts w:ascii="Cambria" w:hAnsi="Cambria"/>
          <w:sz w:val="24"/>
          <w:szCs w:val="24"/>
        </w:rPr>
        <w:t xml:space="preserve"> (LLR), scopul principal al evaluării este de a oferi feedback (atât elevului, cât și cadrului didactic) și de a măsura </w:t>
      </w:r>
      <w:r w:rsidRPr="00E33FAD">
        <w:rPr>
          <w:rFonts w:ascii="Cambria" w:hAnsi="Cambria"/>
          <w:b/>
          <w:bCs/>
          <w:sz w:val="24"/>
          <w:szCs w:val="24"/>
        </w:rPr>
        <w:t>progresul școlar</w:t>
      </w:r>
      <w:r w:rsidRPr="00E33FAD">
        <w:rPr>
          <w:rFonts w:ascii="Cambria" w:hAnsi="Cambria"/>
          <w:sz w:val="24"/>
          <w:szCs w:val="24"/>
        </w:rPr>
        <w:t xml:space="preserve"> în dobândirea literației.</w:t>
      </w:r>
    </w:p>
    <w:p w14:paraId="64D93157" w14:textId="77777777" w:rsidR="00B36142" w:rsidRPr="00E33FAD" w:rsidRDefault="00B36142" w:rsidP="00E33FAD">
      <w:pPr>
        <w:jc w:val="both"/>
        <w:rPr>
          <w:rFonts w:ascii="Cambria" w:hAnsi="Cambria"/>
          <w:b/>
          <w:bCs/>
          <w:sz w:val="24"/>
          <w:szCs w:val="24"/>
        </w:rPr>
      </w:pPr>
      <w:r w:rsidRPr="00E33FAD">
        <w:rPr>
          <w:rFonts w:ascii="Cambria" w:hAnsi="Cambria"/>
          <w:b/>
          <w:bCs/>
          <w:sz w:val="24"/>
          <w:szCs w:val="24"/>
        </w:rPr>
        <w:t>1. Forme și tipuri de evaluare a rezultatelor</w:t>
      </w:r>
    </w:p>
    <w:p w14:paraId="7B46C93E" w14:textId="77777777" w:rsidR="00B36142" w:rsidRPr="00E33FAD" w:rsidRDefault="00B36142" w:rsidP="00E33FAD">
      <w:pPr>
        <w:jc w:val="both"/>
        <w:rPr>
          <w:rFonts w:ascii="Cambria" w:hAnsi="Cambria"/>
          <w:sz w:val="24"/>
          <w:szCs w:val="24"/>
        </w:rPr>
      </w:pPr>
      <w:r w:rsidRPr="00E33FAD">
        <w:rPr>
          <w:rFonts w:ascii="Cambria" w:hAnsi="Cambria"/>
          <w:sz w:val="24"/>
          <w:szCs w:val="24"/>
        </w:rPr>
        <w:t>În funcție de momentul în care se realizează și de scopul urmărit, în practica școlară se utilizează trei tipuri fundamentale de evaluare:</w:t>
      </w:r>
    </w:p>
    <w:p w14:paraId="65A34C47" w14:textId="77777777" w:rsidR="00B36142" w:rsidRPr="00E33FAD" w:rsidRDefault="00B36142" w:rsidP="00E33FAD">
      <w:pPr>
        <w:numPr>
          <w:ilvl w:val="0"/>
          <w:numId w:val="1"/>
        </w:numPr>
        <w:jc w:val="both"/>
        <w:rPr>
          <w:rFonts w:ascii="Cambria" w:hAnsi="Cambria"/>
          <w:sz w:val="24"/>
          <w:szCs w:val="24"/>
        </w:rPr>
      </w:pPr>
      <w:r w:rsidRPr="00E33FAD">
        <w:rPr>
          <w:rFonts w:ascii="Cambria" w:hAnsi="Cambria"/>
          <w:b/>
          <w:bCs/>
          <w:sz w:val="24"/>
          <w:szCs w:val="24"/>
        </w:rPr>
        <w:t>Evaluarea inițială (predictivă):</w:t>
      </w:r>
      <w:r w:rsidRPr="00E33FAD">
        <w:rPr>
          <w:rFonts w:ascii="Cambria" w:hAnsi="Cambria"/>
          <w:sz w:val="24"/>
          <w:szCs w:val="24"/>
        </w:rPr>
        <w:t xml:space="preserve"> Se realizează la începutul unui an școlar, semestru sau la începutul unei noi unități de învățare.</w:t>
      </w:r>
    </w:p>
    <w:p w14:paraId="44B22A44" w14:textId="77777777" w:rsidR="00B36142" w:rsidRPr="00E33FAD" w:rsidRDefault="00B36142" w:rsidP="00E33FAD">
      <w:pPr>
        <w:numPr>
          <w:ilvl w:val="1"/>
          <w:numId w:val="1"/>
        </w:numPr>
        <w:jc w:val="both"/>
        <w:rPr>
          <w:rFonts w:ascii="Cambria" w:hAnsi="Cambria"/>
          <w:sz w:val="24"/>
          <w:szCs w:val="24"/>
        </w:rPr>
      </w:pPr>
      <w:r w:rsidRPr="00E33FAD">
        <w:rPr>
          <w:rFonts w:ascii="Cambria" w:hAnsi="Cambria"/>
          <w:i/>
          <w:iCs/>
          <w:sz w:val="24"/>
          <w:szCs w:val="24"/>
        </w:rPr>
        <w:t>Scop:</w:t>
      </w:r>
      <w:r w:rsidRPr="00E33FAD">
        <w:rPr>
          <w:rFonts w:ascii="Cambria" w:hAnsi="Cambria"/>
          <w:sz w:val="24"/>
          <w:szCs w:val="24"/>
        </w:rPr>
        <w:t xml:space="preserve"> Stabilește nivelul de pregătire de la care pornesc elevii (ce știu deja, ce lacune au) pentru ca învățătorul să își poată calibra demersul didactic.</w:t>
      </w:r>
    </w:p>
    <w:p w14:paraId="020C50D1" w14:textId="77777777" w:rsidR="00B36142" w:rsidRPr="00E33FAD" w:rsidRDefault="00B36142" w:rsidP="00E33FAD">
      <w:pPr>
        <w:numPr>
          <w:ilvl w:val="1"/>
          <w:numId w:val="1"/>
        </w:numPr>
        <w:jc w:val="both"/>
        <w:rPr>
          <w:rFonts w:ascii="Cambria" w:hAnsi="Cambria"/>
          <w:sz w:val="24"/>
          <w:szCs w:val="24"/>
        </w:rPr>
      </w:pPr>
      <w:r w:rsidRPr="00E33FAD">
        <w:rPr>
          <w:rFonts w:ascii="Cambria" w:hAnsi="Cambria"/>
          <w:i/>
          <w:iCs/>
          <w:sz w:val="24"/>
          <w:szCs w:val="24"/>
        </w:rPr>
        <w:t>Exemplu:</w:t>
      </w:r>
      <w:r w:rsidRPr="00E33FAD">
        <w:rPr>
          <w:rFonts w:ascii="Cambria" w:hAnsi="Cambria"/>
          <w:sz w:val="24"/>
          <w:szCs w:val="24"/>
        </w:rPr>
        <w:t xml:space="preserve"> Un test de lectură scurt în prima săptămână de clasa a II-a pentru a vedea câți elevi citesc fluent și câți mai silabisesc. Nu se trece în catalog (nu se notează cu calificativ).</w:t>
      </w:r>
    </w:p>
    <w:p w14:paraId="2D851ACC" w14:textId="77777777" w:rsidR="00B36142" w:rsidRPr="00E33FAD" w:rsidRDefault="00B36142" w:rsidP="00E33FAD">
      <w:pPr>
        <w:numPr>
          <w:ilvl w:val="0"/>
          <w:numId w:val="1"/>
        </w:numPr>
        <w:jc w:val="both"/>
        <w:rPr>
          <w:rFonts w:ascii="Cambria" w:hAnsi="Cambria"/>
          <w:sz w:val="24"/>
          <w:szCs w:val="24"/>
        </w:rPr>
      </w:pPr>
      <w:r w:rsidRPr="00E33FAD">
        <w:rPr>
          <w:rFonts w:ascii="Cambria" w:hAnsi="Cambria"/>
          <w:b/>
          <w:bCs/>
          <w:sz w:val="24"/>
          <w:szCs w:val="24"/>
        </w:rPr>
        <w:t>Evaluarea continuă (formativă):</w:t>
      </w:r>
      <w:r w:rsidRPr="00E33FAD">
        <w:rPr>
          <w:rFonts w:ascii="Cambria" w:hAnsi="Cambria"/>
          <w:sz w:val="24"/>
          <w:szCs w:val="24"/>
        </w:rPr>
        <w:t xml:space="preserve"> Este evaluarea „de zi cu zi”, integrată permanent în etapele lecției.</w:t>
      </w:r>
    </w:p>
    <w:p w14:paraId="6661D8C7" w14:textId="77777777" w:rsidR="00B36142" w:rsidRPr="00E33FAD" w:rsidRDefault="00B36142" w:rsidP="00E33FAD">
      <w:pPr>
        <w:numPr>
          <w:ilvl w:val="1"/>
          <w:numId w:val="1"/>
        </w:numPr>
        <w:jc w:val="both"/>
        <w:rPr>
          <w:rFonts w:ascii="Cambria" w:hAnsi="Cambria"/>
          <w:sz w:val="24"/>
          <w:szCs w:val="24"/>
        </w:rPr>
      </w:pPr>
      <w:r w:rsidRPr="00E33FAD">
        <w:rPr>
          <w:rFonts w:ascii="Cambria" w:hAnsi="Cambria"/>
          <w:i/>
          <w:iCs/>
          <w:sz w:val="24"/>
          <w:szCs w:val="24"/>
        </w:rPr>
        <w:t>Scop:</w:t>
      </w:r>
      <w:r w:rsidRPr="00E33FAD">
        <w:rPr>
          <w:rFonts w:ascii="Cambria" w:hAnsi="Cambria"/>
          <w:sz w:val="24"/>
          <w:szCs w:val="24"/>
        </w:rPr>
        <w:t xml:space="preserve"> Nu vizează sancționarea, ci corectarea imediată a erorilor și reglarea procesului.</w:t>
      </w:r>
    </w:p>
    <w:p w14:paraId="52C644E0" w14:textId="77777777" w:rsidR="00B36142" w:rsidRPr="00E33FAD" w:rsidRDefault="00B36142" w:rsidP="00E33FAD">
      <w:pPr>
        <w:numPr>
          <w:ilvl w:val="1"/>
          <w:numId w:val="1"/>
        </w:numPr>
        <w:jc w:val="both"/>
        <w:rPr>
          <w:rFonts w:ascii="Cambria" w:hAnsi="Cambria"/>
          <w:sz w:val="24"/>
          <w:szCs w:val="24"/>
        </w:rPr>
      </w:pPr>
      <w:r w:rsidRPr="00E33FAD">
        <w:rPr>
          <w:rFonts w:ascii="Cambria" w:hAnsi="Cambria"/>
          <w:i/>
          <w:iCs/>
          <w:sz w:val="24"/>
          <w:szCs w:val="24"/>
        </w:rPr>
        <w:t>Exemplu:</w:t>
      </w:r>
      <w:r w:rsidRPr="00E33FAD">
        <w:rPr>
          <w:rFonts w:ascii="Cambria" w:hAnsi="Cambria"/>
          <w:sz w:val="24"/>
          <w:szCs w:val="24"/>
        </w:rPr>
        <w:t xml:space="preserve"> Corectarea ținutei și a modului în care elevul ține stiloul, observarea modului în care pronunță un cuvânt sau scurte întrebări de verificare la finalul orei.</w:t>
      </w:r>
    </w:p>
    <w:p w14:paraId="1B4D2583" w14:textId="77777777" w:rsidR="00B36142" w:rsidRPr="00E33FAD" w:rsidRDefault="00B36142" w:rsidP="00E33FAD">
      <w:pPr>
        <w:numPr>
          <w:ilvl w:val="0"/>
          <w:numId w:val="1"/>
        </w:numPr>
        <w:jc w:val="both"/>
        <w:rPr>
          <w:rFonts w:ascii="Cambria" w:hAnsi="Cambria"/>
          <w:sz w:val="24"/>
          <w:szCs w:val="24"/>
        </w:rPr>
      </w:pPr>
      <w:r w:rsidRPr="00E33FAD">
        <w:rPr>
          <w:rFonts w:ascii="Cambria" w:hAnsi="Cambria"/>
          <w:b/>
          <w:bCs/>
          <w:sz w:val="24"/>
          <w:szCs w:val="24"/>
        </w:rPr>
        <w:t>Evaluarea sumativă (cumulativă):</w:t>
      </w:r>
      <w:r w:rsidRPr="00E33FAD">
        <w:rPr>
          <w:rFonts w:ascii="Cambria" w:hAnsi="Cambria"/>
          <w:sz w:val="24"/>
          <w:szCs w:val="24"/>
        </w:rPr>
        <w:t xml:space="preserve"> Se realizează la finalul unei perioade mai lungi de instruire (sfârșitul unei unități de învățare, semestru, an școlar).</w:t>
      </w:r>
    </w:p>
    <w:p w14:paraId="79A4C7C9" w14:textId="77777777" w:rsidR="00B36142" w:rsidRPr="00E33FAD" w:rsidRDefault="00B36142" w:rsidP="00E33FAD">
      <w:pPr>
        <w:numPr>
          <w:ilvl w:val="1"/>
          <w:numId w:val="1"/>
        </w:numPr>
        <w:jc w:val="both"/>
        <w:rPr>
          <w:rFonts w:ascii="Cambria" w:hAnsi="Cambria"/>
          <w:sz w:val="24"/>
          <w:szCs w:val="24"/>
        </w:rPr>
      </w:pPr>
      <w:r w:rsidRPr="00E33FAD">
        <w:rPr>
          <w:rFonts w:ascii="Cambria" w:hAnsi="Cambria"/>
          <w:i/>
          <w:iCs/>
          <w:sz w:val="24"/>
          <w:szCs w:val="24"/>
        </w:rPr>
        <w:t>Scop:</w:t>
      </w:r>
      <w:r w:rsidRPr="00E33FAD">
        <w:rPr>
          <w:rFonts w:ascii="Cambria" w:hAnsi="Cambria"/>
          <w:sz w:val="24"/>
          <w:szCs w:val="24"/>
        </w:rPr>
        <w:t xml:space="preserve"> Certifică nivelul de formare a competențelor.</w:t>
      </w:r>
    </w:p>
    <w:p w14:paraId="419168E0" w14:textId="77777777" w:rsidR="00B36142" w:rsidRPr="00E33FAD" w:rsidRDefault="00B36142" w:rsidP="00E33FAD">
      <w:pPr>
        <w:numPr>
          <w:ilvl w:val="1"/>
          <w:numId w:val="1"/>
        </w:numPr>
        <w:jc w:val="both"/>
        <w:rPr>
          <w:rFonts w:ascii="Cambria" w:hAnsi="Cambria"/>
          <w:sz w:val="24"/>
          <w:szCs w:val="24"/>
        </w:rPr>
      </w:pPr>
      <w:r w:rsidRPr="00E33FAD">
        <w:rPr>
          <w:rFonts w:ascii="Cambria" w:hAnsi="Cambria"/>
          <w:i/>
          <w:iCs/>
          <w:sz w:val="24"/>
          <w:szCs w:val="24"/>
        </w:rPr>
        <w:t>Exemplu:</w:t>
      </w:r>
      <w:r w:rsidRPr="00E33FAD">
        <w:rPr>
          <w:rFonts w:ascii="Cambria" w:hAnsi="Cambria"/>
          <w:sz w:val="24"/>
          <w:szCs w:val="24"/>
        </w:rPr>
        <w:t xml:space="preserve"> Testul docimologic susținut la finalul unității tematice „Bucuriile iernii” sau evaluarea națională de la finalul clasei a II-a / a IV-a.</w:t>
      </w:r>
    </w:p>
    <w:p w14:paraId="027120C9" w14:textId="77777777" w:rsidR="00B36142" w:rsidRPr="00E33FAD" w:rsidRDefault="00B36142" w:rsidP="00E33FAD">
      <w:pPr>
        <w:jc w:val="both"/>
        <w:rPr>
          <w:rFonts w:ascii="Cambria" w:hAnsi="Cambria"/>
          <w:b/>
          <w:bCs/>
          <w:sz w:val="24"/>
          <w:szCs w:val="24"/>
        </w:rPr>
      </w:pPr>
      <w:r w:rsidRPr="00E33FAD">
        <w:rPr>
          <w:rFonts w:ascii="Cambria" w:hAnsi="Cambria"/>
          <w:b/>
          <w:bCs/>
          <w:sz w:val="24"/>
          <w:szCs w:val="24"/>
        </w:rPr>
        <w:t>2. Metode de evaluare</w:t>
      </w:r>
    </w:p>
    <w:p w14:paraId="49037677" w14:textId="77777777" w:rsidR="00B36142" w:rsidRPr="00E33FAD" w:rsidRDefault="00B36142" w:rsidP="00E33FAD">
      <w:pPr>
        <w:jc w:val="both"/>
        <w:rPr>
          <w:rFonts w:ascii="Cambria" w:hAnsi="Cambria"/>
          <w:sz w:val="24"/>
          <w:szCs w:val="24"/>
        </w:rPr>
      </w:pPr>
      <w:r w:rsidRPr="00E33FAD">
        <w:rPr>
          <w:rFonts w:ascii="Cambria" w:hAnsi="Cambria"/>
          <w:sz w:val="24"/>
          <w:szCs w:val="24"/>
        </w:rPr>
        <w:t>Pentru o radiografie corectă a competențelor de comunicare, se îmbină metodele tradiționale cu cele alternative.</w:t>
      </w:r>
    </w:p>
    <w:p w14:paraId="24E49CF5" w14:textId="77777777" w:rsidR="00B36142" w:rsidRPr="00E33FAD" w:rsidRDefault="00B36142" w:rsidP="00E33FAD">
      <w:pPr>
        <w:numPr>
          <w:ilvl w:val="0"/>
          <w:numId w:val="2"/>
        </w:numPr>
        <w:jc w:val="both"/>
        <w:rPr>
          <w:rFonts w:ascii="Cambria" w:hAnsi="Cambria"/>
          <w:sz w:val="24"/>
          <w:szCs w:val="24"/>
        </w:rPr>
      </w:pPr>
      <w:r w:rsidRPr="00E33FAD">
        <w:rPr>
          <w:rFonts w:ascii="Cambria" w:hAnsi="Cambria"/>
          <w:b/>
          <w:bCs/>
          <w:sz w:val="24"/>
          <w:szCs w:val="24"/>
        </w:rPr>
        <w:t>Metode tradiționale:</w:t>
      </w:r>
    </w:p>
    <w:p w14:paraId="716638CB" w14:textId="77777777" w:rsidR="00B36142" w:rsidRPr="00E33FAD" w:rsidRDefault="00B36142" w:rsidP="00E33FAD">
      <w:pPr>
        <w:numPr>
          <w:ilvl w:val="1"/>
          <w:numId w:val="2"/>
        </w:numPr>
        <w:jc w:val="both"/>
        <w:rPr>
          <w:rFonts w:ascii="Cambria" w:hAnsi="Cambria"/>
          <w:sz w:val="24"/>
          <w:szCs w:val="24"/>
        </w:rPr>
      </w:pPr>
      <w:r w:rsidRPr="00E33FAD">
        <w:rPr>
          <w:rFonts w:ascii="Cambria" w:hAnsi="Cambria"/>
          <w:i/>
          <w:iCs/>
          <w:sz w:val="24"/>
          <w:szCs w:val="24"/>
        </w:rPr>
        <w:t>Probele orale:</w:t>
      </w:r>
      <w:r w:rsidRPr="00E33FAD">
        <w:rPr>
          <w:rFonts w:ascii="Cambria" w:hAnsi="Cambria"/>
          <w:sz w:val="24"/>
          <w:szCs w:val="24"/>
        </w:rPr>
        <w:t xml:space="preserve"> Esențiale la LLR. Vizează evaluarea fluenței cititului cu voce tare, capacitatea de a repovesti un text sau de a recita o poezie cu intonație.</w:t>
      </w:r>
    </w:p>
    <w:p w14:paraId="799DC31F" w14:textId="77777777" w:rsidR="00B36142" w:rsidRPr="00E33FAD" w:rsidRDefault="00B36142" w:rsidP="00E33FAD">
      <w:pPr>
        <w:numPr>
          <w:ilvl w:val="1"/>
          <w:numId w:val="2"/>
        </w:numPr>
        <w:jc w:val="both"/>
        <w:rPr>
          <w:rFonts w:ascii="Cambria" w:hAnsi="Cambria"/>
          <w:sz w:val="24"/>
          <w:szCs w:val="24"/>
        </w:rPr>
      </w:pPr>
      <w:r w:rsidRPr="00E33FAD">
        <w:rPr>
          <w:rFonts w:ascii="Cambria" w:hAnsi="Cambria"/>
          <w:i/>
          <w:iCs/>
          <w:sz w:val="24"/>
          <w:szCs w:val="24"/>
        </w:rPr>
        <w:lastRenderedPageBreak/>
        <w:t>Probele scrise:</w:t>
      </w:r>
      <w:r w:rsidRPr="00E33FAD">
        <w:rPr>
          <w:rFonts w:ascii="Cambria" w:hAnsi="Cambria"/>
          <w:sz w:val="24"/>
          <w:szCs w:val="24"/>
        </w:rPr>
        <w:t xml:space="preserve"> Reprezintă modalitatea de bază pentru evaluarea receptării și exprimării scrise. Includ dictări, transcrieri, exerciții gramaticale și redactarea de compuneri.</w:t>
      </w:r>
    </w:p>
    <w:p w14:paraId="3453745F" w14:textId="77777777" w:rsidR="00B36142" w:rsidRPr="00E33FAD" w:rsidRDefault="00B36142" w:rsidP="00E33FAD">
      <w:pPr>
        <w:numPr>
          <w:ilvl w:val="0"/>
          <w:numId w:val="2"/>
        </w:numPr>
        <w:jc w:val="both"/>
        <w:rPr>
          <w:rFonts w:ascii="Cambria" w:hAnsi="Cambria"/>
          <w:sz w:val="24"/>
          <w:szCs w:val="24"/>
        </w:rPr>
      </w:pPr>
      <w:r w:rsidRPr="00E33FAD">
        <w:rPr>
          <w:rFonts w:ascii="Cambria" w:hAnsi="Cambria"/>
          <w:b/>
          <w:bCs/>
          <w:sz w:val="24"/>
          <w:szCs w:val="24"/>
        </w:rPr>
        <w:t>Metode alternative (complementare):</w:t>
      </w:r>
    </w:p>
    <w:p w14:paraId="00A440F3" w14:textId="77777777" w:rsidR="00B36142" w:rsidRPr="00E33FAD" w:rsidRDefault="00B36142" w:rsidP="00E33FAD">
      <w:pPr>
        <w:numPr>
          <w:ilvl w:val="1"/>
          <w:numId w:val="2"/>
        </w:numPr>
        <w:jc w:val="both"/>
        <w:rPr>
          <w:rFonts w:ascii="Cambria" w:hAnsi="Cambria"/>
          <w:sz w:val="24"/>
          <w:szCs w:val="24"/>
        </w:rPr>
      </w:pPr>
      <w:r w:rsidRPr="00E33FAD">
        <w:rPr>
          <w:rFonts w:ascii="Cambria" w:hAnsi="Cambria"/>
          <w:i/>
          <w:iCs/>
          <w:sz w:val="24"/>
          <w:szCs w:val="24"/>
        </w:rPr>
        <w:t>Observarea sistematică:</w:t>
      </w:r>
      <w:r w:rsidRPr="00E33FAD">
        <w:rPr>
          <w:rFonts w:ascii="Cambria" w:hAnsi="Cambria"/>
          <w:sz w:val="24"/>
          <w:szCs w:val="24"/>
        </w:rPr>
        <w:t xml:space="preserve"> Învățătorul folosește fișe de observație pentru a nota comportamentul de cititor al elevului (ex. are răbdare să asculte? se implică în discuții?).</w:t>
      </w:r>
    </w:p>
    <w:p w14:paraId="385C54FD" w14:textId="77777777" w:rsidR="00B36142" w:rsidRPr="00E33FAD" w:rsidRDefault="00B36142" w:rsidP="00E33FAD">
      <w:pPr>
        <w:numPr>
          <w:ilvl w:val="1"/>
          <w:numId w:val="2"/>
        </w:numPr>
        <w:jc w:val="both"/>
        <w:rPr>
          <w:rFonts w:ascii="Cambria" w:hAnsi="Cambria"/>
          <w:sz w:val="24"/>
          <w:szCs w:val="24"/>
        </w:rPr>
      </w:pPr>
      <w:r w:rsidRPr="00E33FAD">
        <w:rPr>
          <w:rFonts w:ascii="Cambria" w:hAnsi="Cambria"/>
          <w:i/>
          <w:iCs/>
          <w:sz w:val="24"/>
          <w:szCs w:val="24"/>
        </w:rPr>
        <w:t>Portofoliul:</w:t>
      </w:r>
      <w:r w:rsidRPr="00E33FAD">
        <w:rPr>
          <w:rFonts w:ascii="Cambria" w:hAnsi="Cambria"/>
          <w:sz w:val="24"/>
          <w:szCs w:val="24"/>
        </w:rPr>
        <w:t xml:space="preserve"> Este „cartea de vizită” a elevului. La limba română, el colectează (pe parcursul unui semestru) cele mai bune compuneri, desene asociate lecturilor, fișe de lectură sau proiecte, reflectând vizual evoluția și efortul copilului.</w:t>
      </w:r>
    </w:p>
    <w:p w14:paraId="493535EB" w14:textId="77777777" w:rsidR="00B36142" w:rsidRPr="00E33FAD" w:rsidRDefault="00B36142" w:rsidP="00E33FAD">
      <w:pPr>
        <w:numPr>
          <w:ilvl w:val="1"/>
          <w:numId w:val="2"/>
        </w:numPr>
        <w:jc w:val="both"/>
        <w:rPr>
          <w:rFonts w:ascii="Cambria" w:hAnsi="Cambria"/>
          <w:sz w:val="24"/>
          <w:szCs w:val="24"/>
        </w:rPr>
      </w:pPr>
      <w:r w:rsidRPr="00E33FAD">
        <w:rPr>
          <w:rFonts w:ascii="Cambria" w:hAnsi="Cambria"/>
          <w:i/>
          <w:iCs/>
          <w:sz w:val="24"/>
          <w:szCs w:val="24"/>
        </w:rPr>
        <w:t>Autoevaluarea:</w:t>
      </w:r>
      <w:r w:rsidRPr="00E33FAD">
        <w:rPr>
          <w:rFonts w:ascii="Cambria" w:hAnsi="Cambria"/>
          <w:sz w:val="24"/>
          <w:szCs w:val="24"/>
        </w:rPr>
        <w:t xml:space="preserve"> Elevul este pus să își aprecieze propria lucrare pe baza unor criterii clare (ex. „Am folosit majuscula?”, „Am scris curat?”), dezvoltându-și astfel spiritul critic.</w:t>
      </w:r>
    </w:p>
    <w:p w14:paraId="19624CAB" w14:textId="77777777" w:rsidR="00B36142" w:rsidRPr="00E33FAD" w:rsidRDefault="00B36142" w:rsidP="00E33FAD">
      <w:pPr>
        <w:jc w:val="both"/>
        <w:rPr>
          <w:rFonts w:ascii="Cambria" w:hAnsi="Cambria"/>
          <w:b/>
          <w:bCs/>
          <w:sz w:val="24"/>
          <w:szCs w:val="24"/>
        </w:rPr>
      </w:pPr>
      <w:r w:rsidRPr="00E33FAD">
        <w:rPr>
          <w:rFonts w:ascii="Cambria" w:hAnsi="Cambria"/>
          <w:b/>
          <w:bCs/>
          <w:sz w:val="24"/>
          <w:szCs w:val="24"/>
        </w:rPr>
        <w:t>3. Tipuri de itemi utilizați în practica școlară</w:t>
      </w:r>
    </w:p>
    <w:p w14:paraId="6B23FCDB" w14:textId="77777777" w:rsidR="00B36142" w:rsidRPr="00E33FAD" w:rsidRDefault="00B36142" w:rsidP="00E33FAD">
      <w:pPr>
        <w:jc w:val="both"/>
        <w:rPr>
          <w:rFonts w:ascii="Cambria" w:hAnsi="Cambria"/>
          <w:sz w:val="24"/>
          <w:szCs w:val="24"/>
        </w:rPr>
      </w:pPr>
      <w:r w:rsidRPr="00E33FAD">
        <w:rPr>
          <w:rFonts w:ascii="Cambria" w:hAnsi="Cambria"/>
          <w:sz w:val="24"/>
          <w:szCs w:val="24"/>
        </w:rPr>
        <w:t>Testul docimologic, instrumentul principal al evaluării scrise, este compus din itemi (sarcini de lucru). Pentru a asigura obiectivitatea, se folosește o varietate de itemi:</w:t>
      </w:r>
    </w:p>
    <w:p w14:paraId="5EA85B5D" w14:textId="77777777" w:rsidR="00B36142" w:rsidRPr="00E33FAD" w:rsidRDefault="00B36142" w:rsidP="00E33FAD">
      <w:pPr>
        <w:numPr>
          <w:ilvl w:val="0"/>
          <w:numId w:val="3"/>
        </w:numPr>
        <w:jc w:val="both"/>
        <w:rPr>
          <w:rFonts w:ascii="Cambria" w:hAnsi="Cambria"/>
          <w:sz w:val="24"/>
          <w:szCs w:val="24"/>
        </w:rPr>
      </w:pPr>
      <w:r w:rsidRPr="00E33FAD">
        <w:rPr>
          <w:rFonts w:ascii="Cambria" w:hAnsi="Cambria"/>
          <w:b/>
          <w:bCs/>
          <w:sz w:val="24"/>
          <w:szCs w:val="24"/>
        </w:rPr>
        <w:t>Itemi obiectivi:</w:t>
      </w:r>
      <w:r w:rsidRPr="00E33FAD">
        <w:rPr>
          <w:rFonts w:ascii="Cambria" w:hAnsi="Cambria"/>
          <w:sz w:val="24"/>
          <w:szCs w:val="24"/>
        </w:rPr>
        <w:t xml:space="preserve"> Au o singură variantă corectă de răspuns. Se evaluează ușor și rapid.</w:t>
      </w:r>
    </w:p>
    <w:p w14:paraId="7BC5D7B9" w14:textId="77777777" w:rsidR="00B36142" w:rsidRPr="00E33FAD" w:rsidRDefault="00B36142" w:rsidP="00E33FAD">
      <w:pPr>
        <w:numPr>
          <w:ilvl w:val="1"/>
          <w:numId w:val="3"/>
        </w:numPr>
        <w:jc w:val="both"/>
        <w:rPr>
          <w:rFonts w:ascii="Cambria" w:hAnsi="Cambria"/>
          <w:sz w:val="24"/>
          <w:szCs w:val="24"/>
        </w:rPr>
      </w:pPr>
      <w:r w:rsidRPr="00E33FAD">
        <w:rPr>
          <w:rFonts w:ascii="Cambria" w:hAnsi="Cambria"/>
          <w:i/>
          <w:iCs/>
          <w:sz w:val="24"/>
          <w:szCs w:val="24"/>
        </w:rPr>
        <w:t>Alegere duală:</w:t>
      </w:r>
      <w:r w:rsidRPr="00E33FAD">
        <w:rPr>
          <w:rFonts w:ascii="Cambria" w:hAnsi="Cambria"/>
          <w:sz w:val="24"/>
          <w:szCs w:val="24"/>
        </w:rPr>
        <w:t xml:space="preserve"> Adevărat/Fals (ex. </w:t>
      </w:r>
      <w:r w:rsidRPr="00E33FAD">
        <w:rPr>
          <w:rFonts w:ascii="Cambria" w:hAnsi="Cambria"/>
          <w:i/>
          <w:iCs/>
          <w:sz w:val="24"/>
          <w:szCs w:val="24"/>
        </w:rPr>
        <w:t>„Cuvântul «pădure» are 3 silabe. A/F”</w:t>
      </w:r>
      <w:r w:rsidRPr="00E33FAD">
        <w:rPr>
          <w:rFonts w:ascii="Cambria" w:hAnsi="Cambria"/>
          <w:sz w:val="24"/>
          <w:szCs w:val="24"/>
        </w:rPr>
        <w:t>).</w:t>
      </w:r>
    </w:p>
    <w:p w14:paraId="6FF1C559" w14:textId="77777777" w:rsidR="00B36142" w:rsidRPr="00E33FAD" w:rsidRDefault="00B36142" w:rsidP="00E33FAD">
      <w:pPr>
        <w:numPr>
          <w:ilvl w:val="1"/>
          <w:numId w:val="3"/>
        </w:numPr>
        <w:jc w:val="both"/>
        <w:rPr>
          <w:rFonts w:ascii="Cambria" w:hAnsi="Cambria"/>
          <w:sz w:val="24"/>
          <w:szCs w:val="24"/>
        </w:rPr>
      </w:pPr>
      <w:r w:rsidRPr="00E33FAD">
        <w:rPr>
          <w:rFonts w:ascii="Cambria" w:hAnsi="Cambria"/>
          <w:i/>
          <w:iCs/>
          <w:sz w:val="24"/>
          <w:szCs w:val="24"/>
        </w:rPr>
        <w:t>Asociere:</w:t>
      </w:r>
      <w:r w:rsidRPr="00E33FAD">
        <w:rPr>
          <w:rFonts w:ascii="Cambria" w:hAnsi="Cambria"/>
          <w:sz w:val="24"/>
          <w:szCs w:val="24"/>
        </w:rPr>
        <w:t xml:space="preserve"> Unirea elementelor din două coloane (ex. unirea personajului cu trăsătura sa morală).</w:t>
      </w:r>
    </w:p>
    <w:p w14:paraId="292CCBF6" w14:textId="77777777" w:rsidR="00B36142" w:rsidRPr="00E33FAD" w:rsidRDefault="00B36142" w:rsidP="00E33FAD">
      <w:pPr>
        <w:numPr>
          <w:ilvl w:val="1"/>
          <w:numId w:val="3"/>
        </w:numPr>
        <w:jc w:val="both"/>
        <w:rPr>
          <w:rFonts w:ascii="Cambria" w:hAnsi="Cambria"/>
          <w:sz w:val="24"/>
          <w:szCs w:val="24"/>
        </w:rPr>
      </w:pPr>
      <w:r w:rsidRPr="00E33FAD">
        <w:rPr>
          <w:rFonts w:ascii="Cambria" w:hAnsi="Cambria"/>
          <w:i/>
          <w:iCs/>
          <w:sz w:val="24"/>
          <w:szCs w:val="24"/>
        </w:rPr>
        <w:t>Alegere multiplă:</w:t>
      </w:r>
      <w:r w:rsidRPr="00E33FAD">
        <w:rPr>
          <w:rFonts w:ascii="Cambria" w:hAnsi="Cambria"/>
          <w:sz w:val="24"/>
          <w:szCs w:val="24"/>
        </w:rPr>
        <w:t xml:space="preserve"> Alegerea variantei corecte din 3-4 opțiuni.</w:t>
      </w:r>
    </w:p>
    <w:p w14:paraId="3699741C" w14:textId="77777777" w:rsidR="00B36142" w:rsidRPr="00E33FAD" w:rsidRDefault="00B36142" w:rsidP="00E33FAD">
      <w:pPr>
        <w:numPr>
          <w:ilvl w:val="0"/>
          <w:numId w:val="3"/>
        </w:numPr>
        <w:jc w:val="both"/>
        <w:rPr>
          <w:rFonts w:ascii="Cambria" w:hAnsi="Cambria"/>
          <w:sz w:val="24"/>
          <w:szCs w:val="24"/>
        </w:rPr>
      </w:pPr>
      <w:r w:rsidRPr="00E33FAD">
        <w:rPr>
          <w:rFonts w:ascii="Cambria" w:hAnsi="Cambria"/>
          <w:b/>
          <w:bCs/>
          <w:sz w:val="24"/>
          <w:szCs w:val="24"/>
        </w:rPr>
        <w:t>Itemi semiobiectivi:</w:t>
      </w:r>
      <w:r w:rsidRPr="00E33FAD">
        <w:rPr>
          <w:rFonts w:ascii="Cambria" w:hAnsi="Cambria"/>
          <w:sz w:val="24"/>
          <w:szCs w:val="24"/>
        </w:rPr>
        <w:t xml:space="preserve"> Cer elevului să construiască el însuși un răspuns scurt.</w:t>
      </w:r>
    </w:p>
    <w:p w14:paraId="3808248C" w14:textId="77777777" w:rsidR="00B36142" w:rsidRPr="00E33FAD" w:rsidRDefault="00B36142" w:rsidP="00E33FAD">
      <w:pPr>
        <w:numPr>
          <w:ilvl w:val="1"/>
          <w:numId w:val="3"/>
        </w:numPr>
        <w:jc w:val="both"/>
        <w:rPr>
          <w:rFonts w:ascii="Cambria" w:hAnsi="Cambria"/>
          <w:sz w:val="24"/>
          <w:szCs w:val="24"/>
        </w:rPr>
      </w:pPr>
      <w:r w:rsidRPr="00E33FAD">
        <w:rPr>
          <w:rFonts w:ascii="Cambria" w:hAnsi="Cambria"/>
          <w:i/>
          <w:iCs/>
          <w:sz w:val="24"/>
          <w:szCs w:val="24"/>
        </w:rPr>
        <w:t>De completare / lacunari:</w:t>
      </w:r>
      <w:r w:rsidRPr="00E33FAD">
        <w:rPr>
          <w:rFonts w:ascii="Cambria" w:hAnsi="Cambria"/>
          <w:sz w:val="24"/>
          <w:szCs w:val="24"/>
        </w:rPr>
        <w:t xml:space="preserve"> Completarea unui text cu ortogramele potrivite (sa / s-a).</w:t>
      </w:r>
    </w:p>
    <w:p w14:paraId="2B6EE88D" w14:textId="77777777" w:rsidR="00B36142" w:rsidRPr="00E33FAD" w:rsidRDefault="00B36142" w:rsidP="00E33FAD">
      <w:pPr>
        <w:numPr>
          <w:ilvl w:val="1"/>
          <w:numId w:val="3"/>
        </w:numPr>
        <w:jc w:val="both"/>
        <w:rPr>
          <w:rFonts w:ascii="Cambria" w:hAnsi="Cambria"/>
          <w:sz w:val="24"/>
          <w:szCs w:val="24"/>
        </w:rPr>
      </w:pPr>
      <w:r w:rsidRPr="00E33FAD">
        <w:rPr>
          <w:rFonts w:ascii="Cambria" w:hAnsi="Cambria"/>
          <w:i/>
          <w:iCs/>
          <w:sz w:val="24"/>
          <w:szCs w:val="24"/>
        </w:rPr>
        <w:t>Întrebări structurate / cu răspuns scurt:</w:t>
      </w:r>
      <w:r w:rsidRPr="00E33FAD">
        <w:rPr>
          <w:rFonts w:ascii="Cambria" w:hAnsi="Cambria"/>
          <w:sz w:val="24"/>
          <w:szCs w:val="24"/>
        </w:rPr>
        <w:t xml:space="preserve"> (ex. </w:t>
      </w:r>
      <w:r w:rsidRPr="00E33FAD">
        <w:rPr>
          <w:rFonts w:ascii="Cambria" w:hAnsi="Cambria"/>
          <w:i/>
          <w:iCs/>
          <w:sz w:val="24"/>
          <w:szCs w:val="24"/>
        </w:rPr>
        <w:t>„Cine este personajul principal al textului?”</w:t>
      </w:r>
      <w:r w:rsidRPr="00E33FAD">
        <w:rPr>
          <w:rFonts w:ascii="Cambria" w:hAnsi="Cambria"/>
          <w:sz w:val="24"/>
          <w:szCs w:val="24"/>
        </w:rPr>
        <w:t>).</w:t>
      </w:r>
    </w:p>
    <w:p w14:paraId="58DC2CF5" w14:textId="77777777" w:rsidR="00B36142" w:rsidRPr="00E33FAD" w:rsidRDefault="00B36142" w:rsidP="00E33FAD">
      <w:pPr>
        <w:numPr>
          <w:ilvl w:val="0"/>
          <w:numId w:val="3"/>
        </w:numPr>
        <w:jc w:val="both"/>
        <w:rPr>
          <w:rFonts w:ascii="Cambria" w:hAnsi="Cambria"/>
          <w:sz w:val="24"/>
          <w:szCs w:val="24"/>
        </w:rPr>
      </w:pPr>
      <w:r w:rsidRPr="00E33FAD">
        <w:rPr>
          <w:rFonts w:ascii="Cambria" w:hAnsi="Cambria"/>
          <w:b/>
          <w:bCs/>
          <w:sz w:val="24"/>
          <w:szCs w:val="24"/>
        </w:rPr>
        <w:t>Itemi subiectivi:</w:t>
      </w:r>
      <w:r w:rsidRPr="00E33FAD">
        <w:rPr>
          <w:rFonts w:ascii="Cambria" w:hAnsi="Cambria"/>
          <w:sz w:val="24"/>
          <w:szCs w:val="24"/>
        </w:rPr>
        <w:t xml:space="preserve"> Lasă elevului libertatea de a formula răspunsul și de a-și exprima creativitatea. Sunt cei mai complecși și mai greu de corectat.</w:t>
      </w:r>
    </w:p>
    <w:p w14:paraId="11B594A3" w14:textId="77777777" w:rsidR="00B36142" w:rsidRPr="00E33FAD" w:rsidRDefault="00B36142" w:rsidP="00E33FAD">
      <w:pPr>
        <w:numPr>
          <w:ilvl w:val="1"/>
          <w:numId w:val="3"/>
        </w:numPr>
        <w:jc w:val="both"/>
        <w:rPr>
          <w:rFonts w:ascii="Cambria" w:hAnsi="Cambria"/>
          <w:sz w:val="24"/>
          <w:szCs w:val="24"/>
        </w:rPr>
      </w:pPr>
      <w:r w:rsidRPr="00E33FAD">
        <w:rPr>
          <w:rFonts w:ascii="Cambria" w:hAnsi="Cambria"/>
          <w:i/>
          <w:iCs/>
          <w:sz w:val="24"/>
          <w:szCs w:val="24"/>
        </w:rPr>
        <w:t>Răspuns extins:</w:t>
      </w:r>
      <w:r w:rsidRPr="00E33FAD">
        <w:rPr>
          <w:rFonts w:ascii="Cambria" w:hAnsi="Cambria"/>
          <w:sz w:val="24"/>
          <w:szCs w:val="24"/>
        </w:rPr>
        <w:t xml:space="preserve"> Exprimarea opiniei (ex. </w:t>
      </w:r>
      <w:r w:rsidRPr="00E33FAD">
        <w:rPr>
          <w:rFonts w:ascii="Cambria" w:hAnsi="Cambria"/>
          <w:i/>
          <w:iCs/>
          <w:sz w:val="24"/>
          <w:szCs w:val="24"/>
        </w:rPr>
        <w:t>„Crezi că furnica a procedat corect? De ce?”</w:t>
      </w:r>
      <w:r w:rsidRPr="00E33FAD">
        <w:rPr>
          <w:rFonts w:ascii="Cambria" w:hAnsi="Cambria"/>
          <w:sz w:val="24"/>
          <w:szCs w:val="24"/>
        </w:rPr>
        <w:t>).</w:t>
      </w:r>
    </w:p>
    <w:p w14:paraId="7E13FEB0" w14:textId="77777777" w:rsidR="00B36142" w:rsidRPr="00E33FAD" w:rsidRDefault="00B36142" w:rsidP="00E33FAD">
      <w:pPr>
        <w:numPr>
          <w:ilvl w:val="1"/>
          <w:numId w:val="3"/>
        </w:numPr>
        <w:jc w:val="both"/>
        <w:rPr>
          <w:rFonts w:ascii="Cambria" w:hAnsi="Cambria"/>
          <w:sz w:val="24"/>
          <w:szCs w:val="24"/>
        </w:rPr>
      </w:pPr>
      <w:r w:rsidRPr="00E33FAD">
        <w:rPr>
          <w:rFonts w:ascii="Cambria" w:hAnsi="Cambria"/>
          <w:i/>
          <w:iCs/>
          <w:sz w:val="24"/>
          <w:szCs w:val="24"/>
        </w:rPr>
        <w:t>Eseul / Compunerea:</w:t>
      </w:r>
      <w:r w:rsidRPr="00E33FAD">
        <w:rPr>
          <w:rFonts w:ascii="Cambria" w:hAnsi="Cambria"/>
          <w:sz w:val="24"/>
          <w:szCs w:val="24"/>
        </w:rPr>
        <w:t xml:space="preserve"> Redactarea unui text imaginativ de 10-15 rânduri respectând o structură dată.</w:t>
      </w:r>
    </w:p>
    <w:p w14:paraId="601E9F18" w14:textId="77777777" w:rsidR="00B36142" w:rsidRPr="00E33FAD" w:rsidRDefault="00B36142" w:rsidP="00E33FAD">
      <w:pPr>
        <w:jc w:val="both"/>
        <w:rPr>
          <w:rFonts w:ascii="Cambria" w:hAnsi="Cambria"/>
          <w:b/>
          <w:bCs/>
          <w:sz w:val="24"/>
          <w:szCs w:val="24"/>
        </w:rPr>
      </w:pPr>
      <w:r w:rsidRPr="00E33FAD">
        <w:rPr>
          <w:rFonts w:ascii="Cambria" w:hAnsi="Cambria"/>
          <w:b/>
          <w:bCs/>
          <w:sz w:val="24"/>
          <w:szCs w:val="24"/>
        </w:rPr>
        <w:t>4. Specificul aprecierii elevilor prin calificative și problematica descriptorilor de performanță</w:t>
      </w:r>
    </w:p>
    <w:p w14:paraId="11CA50FC" w14:textId="77777777" w:rsidR="00B36142" w:rsidRPr="00E33FAD" w:rsidRDefault="00B36142" w:rsidP="00E33FAD">
      <w:pPr>
        <w:jc w:val="both"/>
        <w:rPr>
          <w:rFonts w:ascii="Cambria" w:hAnsi="Cambria"/>
          <w:sz w:val="24"/>
          <w:szCs w:val="24"/>
        </w:rPr>
      </w:pPr>
      <w:r w:rsidRPr="00E33FAD">
        <w:rPr>
          <w:rFonts w:ascii="Cambria" w:hAnsi="Cambria"/>
          <w:sz w:val="24"/>
          <w:szCs w:val="24"/>
        </w:rPr>
        <w:lastRenderedPageBreak/>
        <w:t xml:space="preserve">O particularitate fundamentală a învățământului primar românesc este eliminarea notelor (de la 1 la 10) și înlocuirea lor cu </w:t>
      </w:r>
      <w:r w:rsidRPr="00E33FAD">
        <w:rPr>
          <w:rFonts w:ascii="Cambria" w:hAnsi="Cambria"/>
          <w:b/>
          <w:bCs/>
          <w:sz w:val="24"/>
          <w:szCs w:val="24"/>
        </w:rPr>
        <w:t>calificative</w:t>
      </w:r>
      <w:r w:rsidRPr="00E33FAD">
        <w:rPr>
          <w:rFonts w:ascii="Cambria" w:hAnsi="Cambria"/>
          <w:sz w:val="24"/>
          <w:szCs w:val="24"/>
        </w:rPr>
        <w:t xml:space="preserve"> (</w:t>
      </w:r>
      <w:r w:rsidRPr="00E33FAD">
        <w:rPr>
          <w:rFonts w:ascii="Cambria" w:hAnsi="Cambria"/>
          <w:i/>
          <w:iCs/>
          <w:sz w:val="24"/>
          <w:szCs w:val="24"/>
        </w:rPr>
        <w:t>Foarte Bine - FB, Bine - B, Suficient - S, Insuficient - I</w:t>
      </w:r>
      <w:r w:rsidRPr="00E33FAD">
        <w:rPr>
          <w:rFonts w:ascii="Cambria" w:hAnsi="Cambria"/>
          <w:sz w:val="24"/>
          <w:szCs w:val="24"/>
        </w:rPr>
        <w:t>). Această schimbare nu este doar terminologică, ci de perspectivă educațională.</w:t>
      </w:r>
    </w:p>
    <w:p w14:paraId="1991914A" w14:textId="77777777" w:rsidR="00B36142" w:rsidRPr="00E33FAD" w:rsidRDefault="00B36142" w:rsidP="00E33FAD">
      <w:pPr>
        <w:jc w:val="both"/>
        <w:rPr>
          <w:rFonts w:ascii="Cambria" w:hAnsi="Cambria"/>
          <w:sz w:val="24"/>
          <w:szCs w:val="24"/>
        </w:rPr>
      </w:pPr>
      <w:r w:rsidRPr="00E33FAD">
        <w:rPr>
          <w:rFonts w:ascii="Cambria" w:hAnsi="Cambria"/>
          <w:sz w:val="24"/>
          <w:szCs w:val="24"/>
        </w:rPr>
        <w:t xml:space="preserve">Sistemul notelor este adesea sancționator (pornești de la 10 și pierzi puncte pentru greșeli), în timp ce sistemul calificativelor este pozitiv, fiind ancorat exclusiv pe ceea ce copilul </w:t>
      </w:r>
      <w:r w:rsidRPr="00E33FAD">
        <w:rPr>
          <w:rFonts w:ascii="Cambria" w:hAnsi="Cambria"/>
          <w:i/>
          <w:iCs/>
          <w:sz w:val="24"/>
          <w:szCs w:val="24"/>
        </w:rPr>
        <w:t>știe și poate să facă</w:t>
      </w:r>
      <w:r w:rsidRPr="00E33FAD">
        <w:rPr>
          <w:rFonts w:ascii="Cambria" w:hAnsi="Cambria"/>
          <w:sz w:val="24"/>
          <w:szCs w:val="24"/>
        </w:rPr>
        <w:t xml:space="preserve"> la un moment dat.</w:t>
      </w:r>
    </w:p>
    <w:p w14:paraId="007F9123" w14:textId="77777777" w:rsidR="00B36142" w:rsidRPr="00E33FAD" w:rsidRDefault="00B36142" w:rsidP="00E33FAD">
      <w:pPr>
        <w:jc w:val="both"/>
        <w:rPr>
          <w:rFonts w:ascii="Cambria" w:hAnsi="Cambria"/>
          <w:sz w:val="24"/>
          <w:szCs w:val="24"/>
        </w:rPr>
      </w:pPr>
      <w:r w:rsidRPr="00E33FAD">
        <w:rPr>
          <w:rFonts w:ascii="Cambria" w:hAnsi="Cambria"/>
          <w:sz w:val="24"/>
          <w:szCs w:val="24"/>
        </w:rPr>
        <w:t xml:space="preserve">Pentru a se acorda aceste calificative în mod obiectiv, ele sunt condiționate de utilizarea </w:t>
      </w:r>
      <w:r w:rsidRPr="00E33FAD">
        <w:rPr>
          <w:rFonts w:ascii="Cambria" w:hAnsi="Cambria"/>
          <w:b/>
          <w:bCs/>
          <w:sz w:val="24"/>
          <w:szCs w:val="24"/>
        </w:rPr>
        <w:t>descriptorilor de performanță</w:t>
      </w:r>
      <w:r w:rsidRPr="00E33FAD">
        <w:rPr>
          <w:rFonts w:ascii="Cambria" w:hAnsi="Cambria"/>
          <w:sz w:val="24"/>
          <w:szCs w:val="24"/>
        </w:rPr>
        <w:t>. Descriptorii reprezintă standarde calitative care explică clar cum arată performanța pentru fiecare nivel. Ei se construiesc pentru o anumită competență.</w:t>
      </w:r>
    </w:p>
    <w:p w14:paraId="38EFA99B" w14:textId="77777777" w:rsidR="00B36142" w:rsidRPr="00E33FAD" w:rsidRDefault="00B36142" w:rsidP="00E33FAD">
      <w:pPr>
        <w:numPr>
          <w:ilvl w:val="0"/>
          <w:numId w:val="4"/>
        </w:numPr>
        <w:jc w:val="both"/>
        <w:rPr>
          <w:rFonts w:ascii="Cambria" w:hAnsi="Cambria"/>
          <w:sz w:val="24"/>
          <w:szCs w:val="24"/>
        </w:rPr>
      </w:pPr>
      <w:r w:rsidRPr="00E33FAD">
        <w:rPr>
          <w:rFonts w:ascii="Cambria" w:hAnsi="Cambria"/>
          <w:i/>
          <w:iCs/>
          <w:sz w:val="24"/>
          <w:szCs w:val="24"/>
        </w:rPr>
        <w:t>Exemplu de descriptori pentru o probă de dictare (competenta: redactarea de mesaje scurte):</w:t>
      </w:r>
    </w:p>
    <w:p w14:paraId="5D4A7A7F" w14:textId="77777777" w:rsidR="00B36142" w:rsidRPr="00E33FAD" w:rsidRDefault="00B36142" w:rsidP="00E33FAD">
      <w:pPr>
        <w:numPr>
          <w:ilvl w:val="1"/>
          <w:numId w:val="4"/>
        </w:numPr>
        <w:jc w:val="both"/>
        <w:rPr>
          <w:rFonts w:ascii="Cambria" w:hAnsi="Cambria"/>
          <w:sz w:val="24"/>
          <w:szCs w:val="24"/>
        </w:rPr>
      </w:pPr>
      <w:r w:rsidRPr="00E33FAD">
        <w:rPr>
          <w:rFonts w:ascii="Cambria" w:hAnsi="Cambria"/>
          <w:b/>
          <w:bCs/>
          <w:sz w:val="24"/>
          <w:szCs w:val="24"/>
        </w:rPr>
        <w:t>FB:</w:t>
      </w:r>
      <w:r w:rsidRPr="00E33FAD">
        <w:rPr>
          <w:rFonts w:ascii="Cambria" w:hAnsi="Cambria"/>
          <w:sz w:val="24"/>
          <w:szCs w:val="24"/>
        </w:rPr>
        <w:t xml:space="preserve"> Scrie corect întregul text, respectând litera de mână și normele de punctuație, admițându-se 1-2 greșeli minore.</w:t>
      </w:r>
    </w:p>
    <w:p w14:paraId="0D4A419E" w14:textId="77777777" w:rsidR="00B36142" w:rsidRPr="00E33FAD" w:rsidRDefault="00B36142" w:rsidP="00E33FAD">
      <w:pPr>
        <w:numPr>
          <w:ilvl w:val="1"/>
          <w:numId w:val="4"/>
        </w:numPr>
        <w:jc w:val="both"/>
        <w:rPr>
          <w:rFonts w:ascii="Cambria" w:hAnsi="Cambria"/>
          <w:sz w:val="24"/>
          <w:szCs w:val="24"/>
        </w:rPr>
      </w:pPr>
      <w:r w:rsidRPr="00E33FAD">
        <w:rPr>
          <w:rFonts w:ascii="Cambria" w:hAnsi="Cambria"/>
          <w:b/>
          <w:bCs/>
          <w:sz w:val="24"/>
          <w:szCs w:val="24"/>
        </w:rPr>
        <w:t>B:</w:t>
      </w:r>
      <w:r w:rsidRPr="00E33FAD">
        <w:rPr>
          <w:rFonts w:ascii="Cambria" w:hAnsi="Cambria"/>
          <w:sz w:val="24"/>
          <w:szCs w:val="24"/>
        </w:rPr>
        <w:t xml:space="preserve"> Scrie textul inteligibil, comițând 3-5 greșeli de ortografie/punctuație; forma literelor este uneori inegală.</w:t>
      </w:r>
    </w:p>
    <w:p w14:paraId="74C3F7F4" w14:textId="77777777" w:rsidR="00B36142" w:rsidRPr="00E33FAD" w:rsidRDefault="00B36142" w:rsidP="00E33FAD">
      <w:pPr>
        <w:numPr>
          <w:ilvl w:val="1"/>
          <w:numId w:val="4"/>
        </w:numPr>
        <w:jc w:val="both"/>
        <w:rPr>
          <w:rFonts w:ascii="Cambria" w:hAnsi="Cambria"/>
          <w:sz w:val="24"/>
          <w:szCs w:val="24"/>
        </w:rPr>
      </w:pPr>
      <w:r w:rsidRPr="00E33FAD">
        <w:rPr>
          <w:rFonts w:ascii="Cambria" w:hAnsi="Cambria"/>
          <w:b/>
          <w:bCs/>
          <w:sz w:val="24"/>
          <w:szCs w:val="24"/>
        </w:rPr>
        <w:t>S:</w:t>
      </w:r>
      <w:r w:rsidRPr="00E33FAD">
        <w:rPr>
          <w:rFonts w:ascii="Cambria" w:hAnsi="Cambria"/>
          <w:sz w:val="24"/>
          <w:szCs w:val="24"/>
        </w:rPr>
        <w:t xml:space="preserve"> Scrie cu efort, comițând un număr mare de greșeli (6-9), uită semnele de punctuație, dar sensul global al propozițiilor poate fi dedus.</w:t>
      </w:r>
    </w:p>
    <w:p w14:paraId="1D0C3644" w14:textId="77777777" w:rsidR="00B36142" w:rsidRPr="00E33FAD" w:rsidRDefault="00B36142" w:rsidP="00E33FAD">
      <w:pPr>
        <w:numPr>
          <w:ilvl w:val="1"/>
          <w:numId w:val="4"/>
        </w:numPr>
        <w:jc w:val="both"/>
        <w:rPr>
          <w:rFonts w:ascii="Cambria" w:hAnsi="Cambria"/>
          <w:sz w:val="24"/>
          <w:szCs w:val="24"/>
        </w:rPr>
      </w:pPr>
      <w:r w:rsidRPr="00E33FAD">
        <w:rPr>
          <w:rFonts w:ascii="Cambria" w:hAnsi="Cambria"/>
          <w:b/>
          <w:bCs/>
          <w:sz w:val="24"/>
          <w:szCs w:val="24"/>
        </w:rPr>
        <w:t>I:</w:t>
      </w:r>
      <w:r w:rsidRPr="00E33FAD">
        <w:rPr>
          <w:rFonts w:ascii="Cambria" w:hAnsi="Cambria"/>
          <w:sz w:val="24"/>
          <w:szCs w:val="24"/>
        </w:rPr>
        <w:t xml:space="preserve"> Nu poate transcrie cuvintele după auz, mâzgălește sau scrie litere fără sens (incapacitatea de a coda mesajul).</w:t>
      </w:r>
    </w:p>
    <w:p w14:paraId="10C8CDCA" w14:textId="1A882419" w:rsidR="00E51F71" w:rsidRPr="00E33FAD" w:rsidRDefault="00B36142" w:rsidP="00E33FAD">
      <w:pPr>
        <w:jc w:val="both"/>
        <w:rPr>
          <w:rFonts w:ascii="Cambria" w:hAnsi="Cambria"/>
          <w:sz w:val="24"/>
          <w:szCs w:val="24"/>
        </w:rPr>
      </w:pPr>
      <w:r w:rsidRPr="00E33FAD">
        <w:rPr>
          <w:rFonts w:ascii="Cambria" w:hAnsi="Cambria"/>
          <w:b/>
          <w:bCs/>
          <w:sz w:val="24"/>
          <w:szCs w:val="24"/>
        </w:rPr>
        <w:t>Problematica specifică a descriptorilor</w:t>
      </w:r>
      <w:r w:rsidRPr="00E33FAD">
        <w:rPr>
          <w:rFonts w:ascii="Cambria" w:hAnsi="Cambria"/>
          <w:sz w:val="24"/>
          <w:szCs w:val="24"/>
        </w:rPr>
        <w:t xml:space="preserve"> rezidă în dificultatea redactării lor de către învățător la o evaluare continuă. Dacă descriptorii sunt prea vagi (ex. „citește bine” vs „citește binișor”), evaluarea redevine subiectivă. De asemenea, părinților (obișnuiți cu note) le este uneori greu să înțeleagă nuanțele dintre „Bine” și „Suficient”, de aceea, calificativul trebuie mereu însoțit de un feedback narativ din partea învățătorului (ex. „Ai luat calificativul Bine deoarece ai uitat de 4 ori să folosești majuscula; acasă vom exersa mai mult acest aspect”).</w:t>
      </w:r>
    </w:p>
    <w:sectPr w:rsidR="00E51F71" w:rsidRPr="00E33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B78"/>
    <w:multiLevelType w:val="multilevel"/>
    <w:tmpl w:val="0E540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F41DD"/>
    <w:multiLevelType w:val="multilevel"/>
    <w:tmpl w:val="E0A25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3388B"/>
    <w:multiLevelType w:val="multilevel"/>
    <w:tmpl w:val="F596F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04BD8"/>
    <w:multiLevelType w:val="multilevel"/>
    <w:tmpl w:val="B57CD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649640">
    <w:abstractNumId w:val="2"/>
  </w:num>
  <w:num w:numId="2" w16cid:durableId="1122532276">
    <w:abstractNumId w:val="1"/>
  </w:num>
  <w:num w:numId="3" w16cid:durableId="830025723">
    <w:abstractNumId w:val="0"/>
  </w:num>
  <w:num w:numId="4" w16cid:durableId="2029982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84"/>
    <w:rsid w:val="008B3A84"/>
    <w:rsid w:val="00913256"/>
    <w:rsid w:val="00A816C1"/>
    <w:rsid w:val="00B36142"/>
    <w:rsid w:val="00CB352D"/>
    <w:rsid w:val="00CC13A6"/>
    <w:rsid w:val="00E33FA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597F"/>
  <w15:chartTrackingRefBased/>
  <w15:docId w15:val="{97763699-3374-4AFA-95B2-FFA0D8C3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A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A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A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A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A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A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A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A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A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A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A84"/>
    <w:rPr>
      <w:rFonts w:eastAsiaTheme="majorEastAsia" w:cstheme="majorBidi"/>
      <w:color w:val="272727" w:themeColor="text1" w:themeTint="D8"/>
    </w:rPr>
  </w:style>
  <w:style w:type="paragraph" w:styleId="Title">
    <w:name w:val="Title"/>
    <w:basedOn w:val="Normal"/>
    <w:next w:val="Normal"/>
    <w:link w:val="TitleChar"/>
    <w:uiPriority w:val="10"/>
    <w:qFormat/>
    <w:rsid w:val="008B3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A84"/>
    <w:pPr>
      <w:spacing w:before="160"/>
      <w:jc w:val="center"/>
    </w:pPr>
    <w:rPr>
      <w:i/>
      <w:iCs/>
      <w:color w:val="404040" w:themeColor="text1" w:themeTint="BF"/>
    </w:rPr>
  </w:style>
  <w:style w:type="character" w:customStyle="1" w:styleId="QuoteChar">
    <w:name w:val="Quote Char"/>
    <w:basedOn w:val="DefaultParagraphFont"/>
    <w:link w:val="Quote"/>
    <w:uiPriority w:val="29"/>
    <w:rsid w:val="008B3A84"/>
    <w:rPr>
      <w:i/>
      <w:iCs/>
      <w:color w:val="404040" w:themeColor="text1" w:themeTint="BF"/>
    </w:rPr>
  </w:style>
  <w:style w:type="paragraph" w:styleId="ListParagraph">
    <w:name w:val="List Paragraph"/>
    <w:basedOn w:val="Normal"/>
    <w:uiPriority w:val="34"/>
    <w:qFormat/>
    <w:rsid w:val="008B3A84"/>
    <w:pPr>
      <w:ind w:left="720"/>
      <w:contextualSpacing/>
    </w:pPr>
  </w:style>
  <w:style w:type="character" w:styleId="IntenseEmphasis">
    <w:name w:val="Intense Emphasis"/>
    <w:basedOn w:val="DefaultParagraphFont"/>
    <w:uiPriority w:val="21"/>
    <w:qFormat/>
    <w:rsid w:val="008B3A84"/>
    <w:rPr>
      <w:i/>
      <w:iCs/>
      <w:color w:val="2F5496" w:themeColor="accent1" w:themeShade="BF"/>
    </w:rPr>
  </w:style>
  <w:style w:type="paragraph" w:styleId="IntenseQuote">
    <w:name w:val="Intense Quote"/>
    <w:basedOn w:val="Normal"/>
    <w:next w:val="Normal"/>
    <w:link w:val="IntenseQuoteChar"/>
    <w:uiPriority w:val="30"/>
    <w:qFormat/>
    <w:rsid w:val="008B3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A84"/>
    <w:rPr>
      <w:i/>
      <w:iCs/>
      <w:color w:val="2F5496" w:themeColor="accent1" w:themeShade="BF"/>
    </w:rPr>
  </w:style>
  <w:style w:type="character" w:styleId="IntenseReference">
    <w:name w:val="Intense Reference"/>
    <w:basedOn w:val="DefaultParagraphFont"/>
    <w:uiPriority w:val="32"/>
    <w:qFormat/>
    <w:rsid w:val="008B3A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2026-07-03T16:52:00Z</dcterms:created>
  <dcterms:modified xsi:type="dcterms:W3CDTF">2026-07-05T05:03:00Z</dcterms:modified>
</cp:coreProperties>
</file>