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EE" w:rsidRPr="005610C2" w:rsidRDefault="005610C2" w:rsidP="005610C2">
      <w:pPr>
        <w:jc w:val="both"/>
        <w:rPr>
          <w:rFonts w:ascii="Cambria" w:hAnsi="Cambria"/>
          <w:b/>
          <w:bCs/>
          <w:sz w:val="24"/>
          <w:szCs w:val="24"/>
        </w:rPr>
      </w:pPr>
      <w:r w:rsidRPr="005610C2">
        <w:rPr>
          <w:rFonts w:ascii="Cambria" w:hAnsi="Cambria"/>
          <w:b/>
          <w:bCs/>
          <w:sz w:val="24"/>
          <w:szCs w:val="24"/>
        </w:rPr>
        <w:t xml:space="preserve">                             </w:t>
      </w:r>
      <w:proofErr w:type="spellStart"/>
      <w:proofErr w:type="gramStart"/>
      <w:r w:rsidR="00BE15EE" w:rsidRPr="005610C2">
        <w:rPr>
          <w:rFonts w:ascii="Cambria" w:hAnsi="Cambria"/>
          <w:b/>
          <w:bCs/>
          <w:sz w:val="24"/>
          <w:szCs w:val="24"/>
        </w:rPr>
        <w:t>Paralelă</w:t>
      </w:r>
      <w:proofErr w:type="spellEnd"/>
      <w:r w:rsidR="00BE15EE" w:rsidRPr="005610C2">
        <w:rPr>
          <w:rFonts w:ascii="Cambria" w:hAnsi="Cambria"/>
          <w:b/>
          <w:bCs/>
          <w:sz w:val="24"/>
          <w:szCs w:val="24"/>
        </w:rPr>
        <w:t xml:space="preserve"> </w:t>
      </w:r>
      <w:r w:rsidRPr="005610C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b/>
          <w:bCs/>
          <w:sz w:val="24"/>
          <w:szCs w:val="24"/>
        </w:rPr>
        <w:t>între</w:t>
      </w:r>
      <w:proofErr w:type="spellEnd"/>
      <w:proofErr w:type="gramEnd"/>
      <w:r w:rsidR="00BE15EE" w:rsidRPr="005610C2">
        <w:rPr>
          <w:rFonts w:ascii="Cambria" w:hAnsi="Cambria"/>
          <w:b/>
          <w:bCs/>
          <w:sz w:val="24"/>
          <w:szCs w:val="24"/>
        </w:rPr>
        <w:t xml:space="preserve"> </w:t>
      </w:r>
      <w:r w:rsidR="00BE15EE" w:rsidRPr="005610C2">
        <w:rPr>
          <w:rFonts w:ascii="Cambria" w:hAnsi="Cambria"/>
          <w:b/>
          <w:bCs/>
          <w:i/>
          <w:iCs/>
          <w:sz w:val="24"/>
          <w:szCs w:val="24"/>
        </w:rPr>
        <w:t>Plumb</w:t>
      </w:r>
      <w:r w:rsidR="00BE15EE" w:rsidRPr="005610C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bCs/>
          <w:i/>
          <w:iCs/>
          <w:sz w:val="24"/>
          <w:szCs w:val="24"/>
        </w:rPr>
        <w:t>Lacustră</w:t>
      </w:r>
      <w:proofErr w:type="spellEnd"/>
      <w:r w:rsidR="00BE15EE" w:rsidRPr="005610C2">
        <w:rPr>
          <w:rFonts w:ascii="Cambria" w:hAnsi="Cambria"/>
          <w:b/>
          <w:bCs/>
          <w:sz w:val="24"/>
          <w:szCs w:val="24"/>
        </w:rPr>
        <w:t xml:space="preserve"> de George </w:t>
      </w:r>
      <w:proofErr w:type="spellStart"/>
      <w:r w:rsidR="00BE15EE" w:rsidRPr="005610C2">
        <w:rPr>
          <w:rFonts w:ascii="Cambria" w:hAnsi="Cambria"/>
          <w:b/>
          <w:bCs/>
          <w:sz w:val="24"/>
          <w:szCs w:val="24"/>
        </w:rPr>
        <w:t>Bacovia</w:t>
      </w:r>
      <w:proofErr w:type="spellEnd"/>
    </w:p>
    <w:p w:rsidR="00BE15EE" w:rsidRPr="005610C2" w:rsidRDefault="00BE15EE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5610C2">
        <w:rPr>
          <w:rFonts w:ascii="Cambria" w:hAnsi="Cambria"/>
          <w:i/>
          <w:iCs/>
          <w:sz w:val="24"/>
          <w:szCs w:val="24"/>
        </w:rPr>
        <w:t>Eseu</w:t>
      </w:r>
      <w:proofErr w:type="spellEnd"/>
      <w:r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i/>
          <w:iCs/>
          <w:sz w:val="24"/>
          <w:szCs w:val="24"/>
        </w:rPr>
        <w:t>literar</w:t>
      </w:r>
      <w:proofErr w:type="spellEnd"/>
      <w:r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i/>
          <w:iCs/>
          <w:sz w:val="24"/>
          <w:szCs w:val="24"/>
        </w:rPr>
        <w:t>comparativ</w:t>
      </w:r>
      <w:proofErr w:type="spellEnd"/>
      <w:r w:rsidRPr="005610C2">
        <w:rPr>
          <w:rFonts w:ascii="Cambria" w:hAnsi="Cambria"/>
          <w:i/>
          <w:iCs/>
          <w:sz w:val="24"/>
          <w:szCs w:val="24"/>
        </w:rPr>
        <w:t xml:space="preserve"> de ~500 de </w:t>
      </w:r>
      <w:proofErr w:type="spellStart"/>
      <w:r w:rsidRPr="005610C2">
        <w:rPr>
          <w:rFonts w:ascii="Cambria" w:hAnsi="Cambria"/>
          <w:i/>
          <w:iCs/>
          <w:sz w:val="24"/>
          <w:szCs w:val="24"/>
        </w:rPr>
        <w:t>cuvinte</w:t>
      </w:r>
      <w:proofErr w:type="spellEnd"/>
      <w:r w:rsidRPr="005610C2">
        <w:rPr>
          <w:rFonts w:ascii="Cambria" w:hAnsi="Cambria"/>
          <w:i/>
          <w:iCs/>
          <w:sz w:val="24"/>
          <w:szCs w:val="24"/>
        </w:rPr>
        <w:t>)</w:t>
      </w:r>
    </w:p>
    <w:p w:rsidR="00BE15EE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b/>
          <w:bCs/>
          <w:sz w:val="24"/>
          <w:szCs w:val="24"/>
        </w:rPr>
        <w:t xml:space="preserve">           </w:t>
      </w:r>
      <w:r w:rsidR="00BE15EE" w:rsidRPr="005610C2">
        <w:rPr>
          <w:rFonts w:ascii="Cambria" w:hAnsi="Cambria"/>
          <w:sz w:val="24"/>
          <w:szCs w:val="24"/>
        </w:rPr>
        <w:t xml:space="preserve">George </w:t>
      </w:r>
      <w:proofErr w:type="spellStart"/>
      <w:r w:rsidR="00BE15EE" w:rsidRPr="005610C2">
        <w:rPr>
          <w:rFonts w:ascii="Cambria" w:hAnsi="Cambria"/>
          <w:sz w:val="24"/>
          <w:szCs w:val="24"/>
        </w:rPr>
        <w:t>Bacovia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se </w:t>
      </w:r>
      <w:proofErr w:type="spellStart"/>
      <w:r w:rsidR="00BE15EE" w:rsidRPr="005610C2">
        <w:rPr>
          <w:rFonts w:ascii="Cambria" w:hAnsi="Cambria"/>
          <w:sz w:val="24"/>
          <w:szCs w:val="24"/>
        </w:rPr>
        <w:t>impune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primele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decenii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ale </w:t>
      </w:r>
      <w:proofErr w:type="spellStart"/>
      <w:r w:rsidR="00BE15EE" w:rsidRPr="005610C2">
        <w:rPr>
          <w:rFonts w:ascii="Cambria" w:hAnsi="Cambria"/>
          <w:sz w:val="24"/>
          <w:szCs w:val="24"/>
        </w:rPr>
        <w:t>secolului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al XX-lea ca </w:t>
      </w:r>
      <w:proofErr w:type="gramStart"/>
      <w:r w:rsidR="00BE15EE" w:rsidRPr="005610C2">
        <w:rPr>
          <w:rFonts w:ascii="Cambria" w:hAnsi="Cambria"/>
          <w:sz w:val="24"/>
          <w:szCs w:val="24"/>
        </w:rPr>
        <w:t>un</w:t>
      </w:r>
      <w:proofErr w:type="gramEnd"/>
      <w:r w:rsidR="00BE15EE" w:rsidRPr="005610C2">
        <w:rPr>
          <w:rFonts w:ascii="Cambria" w:hAnsi="Cambria"/>
          <w:sz w:val="24"/>
          <w:szCs w:val="24"/>
        </w:rPr>
        <w:t xml:space="preserve"> artist cu o </w:t>
      </w:r>
      <w:proofErr w:type="spellStart"/>
      <w:r w:rsidR="00BE15EE" w:rsidRPr="005610C2">
        <w:rPr>
          <w:rFonts w:ascii="Cambria" w:hAnsi="Cambria"/>
          <w:sz w:val="24"/>
          <w:szCs w:val="24"/>
        </w:rPr>
        <w:t>viziune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unică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inconfundabilă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literatura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română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sz w:val="24"/>
          <w:szCs w:val="24"/>
        </w:rPr>
        <w:t>Poeziile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r w:rsidR="00BE15EE" w:rsidRPr="005610C2">
        <w:rPr>
          <w:rFonts w:ascii="Cambria" w:hAnsi="Cambria"/>
          <w:i/>
          <w:iCs/>
          <w:sz w:val="24"/>
          <w:szCs w:val="24"/>
        </w:rPr>
        <w:t>„Plumb”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Lacustră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fac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parte din </w:t>
      </w:r>
      <w:proofErr w:type="spellStart"/>
      <w:r w:rsidR="00BE15EE" w:rsidRPr="005610C2">
        <w:rPr>
          <w:rFonts w:ascii="Cambria" w:hAnsi="Cambria"/>
          <w:sz w:val="24"/>
          <w:szCs w:val="24"/>
        </w:rPr>
        <w:t>volumul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debut, </w:t>
      </w:r>
      <w:proofErr w:type="spellStart"/>
      <w:r w:rsidR="00BE15EE" w:rsidRPr="005610C2">
        <w:rPr>
          <w:rFonts w:ascii="Cambria" w:hAnsi="Cambria"/>
          <w:sz w:val="24"/>
          <w:szCs w:val="24"/>
        </w:rPr>
        <w:t>apărut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anul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1916 sub </w:t>
      </w:r>
      <w:proofErr w:type="spellStart"/>
      <w:r w:rsidR="00BE15EE" w:rsidRPr="005610C2">
        <w:rPr>
          <w:rFonts w:ascii="Cambria" w:hAnsi="Cambria"/>
          <w:sz w:val="24"/>
          <w:szCs w:val="24"/>
        </w:rPr>
        <w:t>titlul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r w:rsidR="00BE15EE" w:rsidRPr="005610C2">
        <w:rPr>
          <w:rFonts w:ascii="Cambria" w:hAnsi="Cambria"/>
          <w:i/>
          <w:iCs/>
          <w:sz w:val="24"/>
          <w:szCs w:val="24"/>
        </w:rPr>
        <w:t>„Plumb”</w:t>
      </w:r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reprezintă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două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capodopere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emblematice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pentru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atmosfera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dezolantă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specifică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esteticii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simboliste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sz w:val="24"/>
          <w:szCs w:val="24"/>
        </w:rPr>
        <w:t>Ambele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opere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se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încadrează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categoria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artelor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poetice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funcționează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ca </w:t>
      </w:r>
      <w:proofErr w:type="spellStart"/>
      <w:r w:rsidR="00BE15EE" w:rsidRPr="005610C2">
        <w:rPr>
          <w:rFonts w:ascii="Cambria" w:hAnsi="Cambria"/>
          <w:sz w:val="24"/>
          <w:szCs w:val="24"/>
        </w:rPr>
        <w:t>veritabile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confesiuni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lirice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având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o </w:t>
      </w:r>
      <w:proofErr w:type="spellStart"/>
      <w:r w:rsidR="00BE15EE" w:rsidRPr="005610C2">
        <w:rPr>
          <w:rFonts w:ascii="Cambria" w:hAnsi="Cambria"/>
          <w:sz w:val="24"/>
          <w:szCs w:val="24"/>
        </w:rPr>
        <w:t>tematică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comună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: </w:t>
      </w:r>
      <w:proofErr w:type="spellStart"/>
      <w:r w:rsidR="00BE15EE" w:rsidRPr="005610C2">
        <w:rPr>
          <w:rFonts w:ascii="Cambria" w:hAnsi="Cambria"/>
          <w:sz w:val="24"/>
          <w:szCs w:val="24"/>
        </w:rPr>
        <w:t>ilustrarea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condiției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nefericite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artistului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într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-o </w:t>
      </w:r>
      <w:proofErr w:type="spellStart"/>
      <w:r w:rsidR="00BE15EE" w:rsidRPr="005610C2">
        <w:rPr>
          <w:rFonts w:ascii="Cambria" w:hAnsi="Cambria"/>
          <w:sz w:val="24"/>
          <w:szCs w:val="24"/>
        </w:rPr>
        <w:t>lume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ostilă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meschină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închisă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incapabilă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înțeleagă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arta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adevărată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</w:p>
    <w:p w:rsidR="00BE15EE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b/>
          <w:bCs/>
          <w:sz w:val="24"/>
          <w:szCs w:val="24"/>
        </w:rPr>
        <w:t xml:space="preserve">           </w:t>
      </w:r>
      <w:r w:rsidR="00BE15EE" w:rsidRPr="005610C2">
        <w:rPr>
          <w:rFonts w:ascii="Cambria" w:hAnsi="Cambria"/>
          <w:sz w:val="24"/>
          <w:szCs w:val="24"/>
        </w:rPr>
        <w:t xml:space="preserve">Din </w:t>
      </w:r>
      <w:proofErr w:type="spellStart"/>
      <w:r w:rsidR="00BE15EE" w:rsidRPr="005610C2">
        <w:rPr>
          <w:rFonts w:ascii="Cambria" w:hAnsi="Cambria"/>
          <w:sz w:val="24"/>
          <w:szCs w:val="24"/>
        </w:rPr>
        <w:t>punct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vedere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compozițional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atât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r w:rsidR="00BE15EE" w:rsidRPr="005610C2">
        <w:rPr>
          <w:rFonts w:ascii="Cambria" w:hAnsi="Cambria"/>
          <w:i/>
          <w:iCs/>
          <w:sz w:val="24"/>
          <w:szCs w:val="24"/>
        </w:rPr>
        <w:t>„Plumb”</w:t>
      </w:r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cât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Lacustră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sunt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construite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baza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interferenței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două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planuri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suprapuse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: </w:t>
      </w:r>
    </w:p>
    <w:p w:rsidR="00BE15EE" w:rsidRPr="005610C2" w:rsidRDefault="00BE15EE" w:rsidP="005610C2">
      <w:pPr>
        <w:jc w:val="both"/>
        <w:rPr>
          <w:rFonts w:ascii="Cambria" w:hAnsi="Cambria"/>
          <w:sz w:val="24"/>
          <w:szCs w:val="24"/>
        </w:rPr>
      </w:pPr>
      <w:proofErr w:type="spellStart"/>
      <w:r w:rsidRPr="005610C2">
        <w:rPr>
          <w:rFonts w:ascii="Cambria" w:hAnsi="Cambria"/>
          <w:b/>
          <w:bCs/>
          <w:sz w:val="24"/>
          <w:szCs w:val="24"/>
        </w:rPr>
        <w:t>Planul</w:t>
      </w:r>
      <w:proofErr w:type="spellEnd"/>
      <w:r w:rsidRPr="005610C2">
        <w:rPr>
          <w:rFonts w:ascii="Cambria" w:hAnsi="Cambria"/>
          <w:b/>
          <w:bCs/>
          <w:sz w:val="24"/>
          <w:szCs w:val="24"/>
        </w:rPr>
        <w:t xml:space="preserve"> exterior:</w:t>
      </w:r>
      <w:r w:rsidRPr="005610C2">
        <w:rPr>
          <w:rFonts w:ascii="Cambria" w:hAnsi="Cambria"/>
          <w:sz w:val="24"/>
          <w:szCs w:val="24"/>
        </w:rPr>
        <w:t xml:space="preserve"> al </w:t>
      </w:r>
      <w:proofErr w:type="spellStart"/>
      <w:r w:rsidRPr="005610C2">
        <w:rPr>
          <w:rFonts w:ascii="Cambria" w:hAnsi="Cambria"/>
          <w:sz w:val="24"/>
          <w:szCs w:val="24"/>
        </w:rPr>
        <w:t>lumii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materiale</w:t>
      </w:r>
      <w:proofErr w:type="spellEnd"/>
      <w:r w:rsidRPr="005610C2">
        <w:rPr>
          <w:rFonts w:ascii="Cambria" w:hAnsi="Cambria"/>
          <w:sz w:val="24"/>
          <w:szCs w:val="24"/>
        </w:rPr>
        <w:t xml:space="preserve">, al </w:t>
      </w:r>
      <w:proofErr w:type="spellStart"/>
      <w:r w:rsidRPr="005610C2">
        <w:rPr>
          <w:rFonts w:ascii="Cambria" w:hAnsi="Cambria"/>
          <w:sz w:val="24"/>
          <w:szCs w:val="24"/>
        </w:rPr>
        <w:t>decorului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sau</w:t>
      </w:r>
      <w:proofErr w:type="spellEnd"/>
      <w:r w:rsidRPr="005610C2">
        <w:rPr>
          <w:rFonts w:ascii="Cambria" w:hAnsi="Cambria"/>
          <w:sz w:val="24"/>
          <w:szCs w:val="24"/>
        </w:rPr>
        <w:t xml:space="preserve"> al </w:t>
      </w:r>
      <w:proofErr w:type="spellStart"/>
      <w:r w:rsidRPr="005610C2">
        <w:rPr>
          <w:rFonts w:ascii="Cambria" w:hAnsi="Cambria"/>
          <w:sz w:val="24"/>
          <w:szCs w:val="24"/>
        </w:rPr>
        <w:t>naturii</w:t>
      </w:r>
      <w:proofErr w:type="spellEnd"/>
      <w:r w:rsidRPr="005610C2">
        <w:rPr>
          <w:rFonts w:ascii="Cambria" w:hAnsi="Cambria"/>
          <w:sz w:val="24"/>
          <w:szCs w:val="24"/>
        </w:rPr>
        <w:t xml:space="preserve">. </w:t>
      </w:r>
    </w:p>
    <w:p w:rsidR="00BE15EE" w:rsidRPr="005610C2" w:rsidRDefault="00BE15EE" w:rsidP="005610C2">
      <w:pPr>
        <w:jc w:val="both"/>
        <w:rPr>
          <w:rFonts w:ascii="Cambria" w:hAnsi="Cambria"/>
          <w:sz w:val="24"/>
          <w:szCs w:val="24"/>
        </w:rPr>
      </w:pPr>
      <w:proofErr w:type="spellStart"/>
      <w:r w:rsidRPr="005610C2">
        <w:rPr>
          <w:rFonts w:ascii="Cambria" w:hAnsi="Cambria"/>
          <w:b/>
          <w:bCs/>
          <w:sz w:val="24"/>
          <w:szCs w:val="24"/>
        </w:rPr>
        <w:t>Planul</w:t>
      </w:r>
      <w:proofErr w:type="spellEnd"/>
      <w:r w:rsidRPr="005610C2">
        <w:rPr>
          <w:rFonts w:ascii="Cambria" w:hAnsi="Cambria"/>
          <w:b/>
          <w:bCs/>
          <w:sz w:val="24"/>
          <w:szCs w:val="24"/>
        </w:rPr>
        <w:t xml:space="preserve"> interior:</w:t>
      </w:r>
      <w:r w:rsidRPr="005610C2">
        <w:rPr>
          <w:rFonts w:ascii="Cambria" w:hAnsi="Cambria"/>
          <w:sz w:val="24"/>
          <w:szCs w:val="24"/>
        </w:rPr>
        <w:t xml:space="preserve"> al </w:t>
      </w:r>
      <w:proofErr w:type="spellStart"/>
      <w:r w:rsidRPr="005610C2">
        <w:rPr>
          <w:rFonts w:ascii="Cambria" w:hAnsi="Cambria"/>
          <w:sz w:val="24"/>
          <w:szCs w:val="24"/>
        </w:rPr>
        <w:t>trăirilor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psihologice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dezolante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resimțite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în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profunzimea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sufletului</w:t>
      </w:r>
      <w:proofErr w:type="spellEnd"/>
      <w:r w:rsidRPr="005610C2">
        <w:rPr>
          <w:rFonts w:ascii="Cambria" w:hAnsi="Cambria"/>
          <w:sz w:val="24"/>
          <w:szCs w:val="24"/>
        </w:rPr>
        <w:t xml:space="preserve"> de </w:t>
      </w:r>
      <w:proofErr w:type="gramStart"/>
      <w:r w:rsidRPr="005610C2">
        <w:rPr>
          <w:rFonts w:ascii="Cambria" w:hAnsi="Cambria"/>
          <w:sz w:val="24"/>
          <w:szCs w:val="24"/>
        </w:rPr>
        <w:t>un</w:t>
      </w:r>
      <w:proofErr w:type="gram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eu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liric</w:t>
      </w:r>
      <w:proofErr w:type="spellEnd"/>
      <w:r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Pr="005610C2">
        <w:rPr>
          <w:rFonts w:ascii="Cambria" w:hAnsi="Cambria"/>
          <w:sz w:val="24"/>
          <w:szCs w:val="24"/>
        </w:rPr>
        <w:t>inadaptat</w:t>
      </w:r>
      <w:proofErr w:type="spellEnd"/>
      <w:r w:rsidRPr="005610C2">
        <w:rPr>
          <w:rFonts w:ascii="Cambria" w:hAnsi="Cambria"/>
          <w:sz w:val="24"/>
          <w:szCs w:val="24"/>
        </w:rPr>
        <w:t xml:space="preserve">. </w:t>
      </w:r>
    </w:p>
    <w:p w:rsidR="00BE15EE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sz w:val="24"/>
          <w:szCs w:val="24"/>
        </w:rPr>
        <w:t xml:space="preserve">          </w:t>
      </w:r>
      <w:proofErr w:type="spellStart"/>
      <w:r w:rsidR="00BE15EE" w:rsidRPr="005610C2">
        <w:rPr>
          <w:rFonts w:ascii="Cambria" w:hAnsi="Cambria"/>
          <w:sz w:val="24"/>
          <w:szCs w:val="24"/>
        </w:rPr>
        <w:t>Atmosfera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dominantă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ambele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texte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una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nevroză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oboseală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psihică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spaimă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angoasă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singurătate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absolută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sz w:val="24"/>
          <w:szCs w:val="24"/>
        </w:rPr>
        <w:t>Această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viziune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confirmă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afirmația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criticului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Eugen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Lovinescu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conform </w:t>
      </w:r>
      <w:proofErr w:type="spellStart"/>
      <w:r w:rsidR="00BE15EE" w:rsidRPr="005610C2">
        <w:rPr>
          <w:rFonts w:ascii="Cambria" w:hAnsi="Cambria"/>
          <w:sz w:val="24"/>
          <w:szCs w:val="24"/>
        </w:rPr>
        <w:t>căreia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Bacovia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creează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o „</w:t>
      </w:r>
      <w:proofErr w:type="spellStart"/>
      <w:r w:rsidR="00BE15EE" w:rsidRPr="005610C2">
        <w:rPr>
          <w:rFonts w:ascii="Cambria" w:hAnsi="Cambria"/>
          <w:sz w:val="24"/>
          <w:szCs w:val="24"/>
        </w:rPr>
        <w:t>atmosferă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copleșitoare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dezolare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[...]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care </w:t>
      </w:r>
      <w:proofErr w:type="spellStart"/>
      <w:r w:rsidR="00BE15EE" w:rsidRPr="005610C2">
        <w:rPr>
          <w:rFonts w:ascii="Cambria" w:hAnsi="Cambria"/>
          <w:sz w:val="24"/>
          <w:szCs w:val="24"/>
        </w:rPr>
        <w:t>plutește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obsesia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morții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neantului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o </w:t>
      </w:r>
      <w:proofErr w:type="spellStart"/>
      <w:r w:rsidR="00BE15EE" w:rsidRPr="005610C2">
        <w:rPr>
          <w:rFonts w:ascii="Cambria" w:hAnsi="Cambria"/>
          <w:sz w:val="24"/>
          <w:szCs w:val="24"/>
        </w:rPr>
        <w:t>descompunere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ființei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organice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”.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asemenea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ambele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poezii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uzează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o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simetrie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circulară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riguroasă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proofErr w:type="spellStart"/>
      <w:r w:rsidR="00BE15EE" w:rsidRPr="005610C2">
        <w:rPr>
          <w:rFonts w:ascii="Cambria" w:hAnsi="Cambria"/>
          <w:sz w:val="24"/>
          <w:szCs w:val="24"/>
        </w:rPr>
        <w:t>patru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catrene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cu </w:t>
      </w:r>
      <w:proofErr w:type="spellStart"/>
      <w:r w:rsidR="00BE15EE" w:rsidRPr="005610C2">
        <w:rPr>
          <w:rFonts w:ascii="Cambria" w:hAnsi="Cambria"/>
          <w:sz w:val="24"/>
          <w:szCs w:val="24"/>
        </w:rPr>
        <w:t>reluări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simetrice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incipit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final), </w:t>
      </w:r>
      <w:proofErr w:type="spellStart"/>
      <w:r w:rsidR="00BE15EE" w:rsidRPr="005610C2">
        <w:rPr>
          <w:rFonts w:ascii="Cambria" w:hAnsi="Cambria"/>
          <w:sz w:val="24"/>
          <w:szCs w:val="24"/>
        </w:rPr>
        <w:t>menită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accentueze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imposibilitatea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evadării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din </w:t>
      </w:r>
      <w:proofErr w:type="spellStart"/>
      <w:r w:rsidR="00BE15EE" w:rsidRPr="005610C2">
        <w:rPr>
          <w:rFonts w:ascii="Cambria" w:hAnsi="Cambria"/>
          <w:sz w:val="24"/>
          <w:szCs w:val="24"/>
        </w:rPr>
        <w:t>acest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univers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sufocant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</w:p>
    <w:p w:rsidR="00BE15EE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b/>
          <w:bCs/>
          <w:sz w:val="24"/>
          <w:szCs w:val="24"/>
        </w:rPr>
        <w:t xml:space="preserve">         </w:t>
      </w:r>
      <w:proofErr w:type="spellStart"/>
      <w:r w:rsidR="00BE15EE" w:rsidRPr="005610C2">
        <w:rPr>
          <w:rFonts w:ascii="Cambria" w:hAnsi="Cambria"/>
          <w:sz w:val="24"/>
          <w:szCs w:val="24"/>
        </w:rPr>
        <w:t>Deși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împărtășesc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același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nucleu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ideatic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cele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două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poezii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propun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modalități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estetice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total </w:t>
      </w:r>
      <w:proofErr w:type="spellStart"/>
      <w:r w:rsidR="00BE15EE" w:rsidRPr="005610C2">
        <w:rPr>
          <w:rFonts w:ascii="Cambria" w:hAnsi="Cambria"/>
          <w:sz w:val="24"/>
          <w:szCs w:val="24"/>
        </w:rPr>
        <w:t>diferite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transfigurare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sfârșitului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disoluției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ființei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construind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o </w:t>
      </w:r>
      <w:proofErr w:type="spellStart"/>
      <w:r w:rsidR="00BE15EE" w:rsidRPr="005610C2">
        <w:rPr>
          <w:rFonts w:ascii="Cambria" w:hAnsi="Cambria"/>
          <w:sz w:val="24"/>
          <w:szCs w:val="24"/>
        </w:rPr>
        <w:t>antiteză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simbolică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între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elementul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mineral (</w:t>
      </w:r>
      <w:proofErr w:type="spellStart"/>
      <w:r w:rsidR="00BE15EE" w:rsidRPr="005610C2">
        <w:rPr>
          <w:rFonts w:ascii="Cambria" w:hAnsi="Cambria"/>
          <w:sz w:val="24"/>
          <w:szCs w:val="24"/>
        </w:rPr>
        <w:t>pământul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)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cel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acvatic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proofErr w:type="spellStart"/>
      <w:r w:rsidR="00BE15EE" w:rsidRPr="005610C2">
        <w:rPr>
          <w:rFonts w:ascii="Cambria" w:hAnsi="Cambria"/>
          <w:sz w:val="24"/>
          <w:szCs w:val="24"/>
        </w:rPr>
        <w:t>apa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). </w:t>
      </w:r>
    </w:p>
    <w:p w:rsidR="00BE15EE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sz w:val="24"/>
          <w:szCs w:val="24"/>
        </w:rPr>
        <w:t xml:space="preserve">        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poezia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r w:rsidR="00BE15EE" w:rsidRPr="005610C2">
        <w:rPr>
          <w:rFonts w:ascii="Cambria" w:hAnsi="Cambria"/>
          <w:b/>
          <w:i/>
          <w:iCs/>
          <w:sz w:val="24"/>
          <w:szCs w:val="24"/>
        </w:rPr>
        <w:t>„Plumb”</w:t>
      </w:r>
      <w:r w:rsidR="00BE15EE" w:rsidRPr="005610C2">
        <w:rPr>
          <w:rFonts w:ascii="Cambria" w:hAnsi="Cambria"/>
          <w:b/>
          <w:sz w:val="24"/>
          <w:szCs w:val="24"/>
        </w:rPr>
        <w:t>,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elementul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central care </w:t>
      </w:r>
      <w:proofErr w:type="spellStart"/>
      <w:r w:rsidR="00BE15EE" w:rsidRPr="005610C2">
        <w:rPr>
          <w:rFonts w:ascii="Cambria" w:hAnsi="Cambria"/>
          <w:sz w:val="24"/>
          <w:szCs w:val="24"/>
        </w:rPr>
        <w:t>opreamă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existența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greoi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static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rece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Simbolul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plumbului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— metal </w:t>
      </w:r>
      <w:proofErr w:type="spellStart"/>
      <w:r w:rsidR="00BE15EE" w:rsidRPr="005610C2">
        <w:rPr>
          <w:rFonts w:ascii="Cambria" w:hAnsi="Cambria"/>
          <w:sz w:val="24"/>
          <w:szCs w:val="24"/>
        </w:rPr>
        <w:t>cenușiu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greu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— </w:t>
      </w:r>
      <w:proofErr w:type="spellStart"/>
      <w:r w:rsidR="00BE15EE" w:rsidRPr="005610C2">
        <w:rPr>
          <w:rFonts w:ascii="Cambria" w:hAnsi="Cambria"/>
          <w:sz w:val="24"/>
          <w:szCs w:val="24"/>
        </w:rPr>
        <w:t>sugerează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o </w:t>
      </w:r>
      <w:proofErr w:type="spellStart"/>
      <w:r w:rsidR="00BE15EE" w:rsidRPr="005610C2">
        <w:rPr>
          <w:rFonts w:ascii="Cambria" w:hAnsi="Cambria"/>
          <w:sz w:val="24"/>
          <w:szCs w:val="24"/>
        </w:rPr>
        <w:t>existență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fără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orizont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apăsare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sufletească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încremenire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Câmpul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semantic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este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exclusiv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funerar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cavoul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”, 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sicriele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”, 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coroanele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”, 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vestmânt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funerar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),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conturând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un </w:t>
      </w:r>
      <w:proofErr w:type="spellStart"/>
      <w:r w:rsidR="00BE15EE" w:rsidRPr="005610C2">
        <w:rPr>
          <w:rFonts w:ascii="Cambria" w:hAnsi="Cambria"/>
          <w:sz w:val="24"/>
          <w:szCs w:val="24"/>
        </w:rPr>
        <w:t>spațiu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mortuar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stors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viață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similar </w:t>
      </w:r>
      <w:proofErr w:type="spellStart"/>
      <w:r w:rsidR="00BE15EE" w:rsidRPr="005610C2">
        <w:rPr>
          <w:rFonts w:ascii="Cambria" w:hAnsi="Cambria"/>
          <w:sz w:val="24"/>
          <w:szCs w:val="24"/>
        </w:rPr>
        <w:t>unui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cimitir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din care nu </w:t>
      </w:r>
      <w:proofErr w:type="spellStart"/>
      <w:r w:rsidR="00BE15EE" w:rsidRPr="005610C2">
        <w:rPr>
          <w:rFonts w:ascii="Cambria" w:hAnsi="Cambria"/>
          <w:sz w:val="24"/>
          <w:szCs w:val="24"/>
        </w:rPr>
        <w:t>există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scăpare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sz w:val="24"/>
          <w:szCs w:val="24"/>
        </w:rPr>
        <w:t>Verbul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la imperfect 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dormeau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sugerează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gramStart"/>
      <w:r w:rsidR="00BE15EE" w:rsidRPr="005610C2">
        <w:rPr>
          <w:rFonts w:ascii="Cambria" w:hAnsi="Cambria"/>
          <w:sz w:val="24"/>
          <w:szCs w:val="24"/>
        </w:rPr>
        <w:t>un</w:t>
      </w:r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timp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suspendat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coșmar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care </w:t>
      </w:r>
      <w:proofErr w:type="spellStart"/>
      <w:r w:rsidR="00BE15EE" w:rsidRPr="005610C2">
        <w:rPr>
          <w:rFonts w:ascii="Cambria" w:hAnsi="Cambria"/>
          <w:sz w:val="24"/>
          <w:szCs w:val="24"/>
        </w:rPr>
        <w:t>până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sentimentele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umane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se </w:t>
      </w:r>
      <w:proofErr w:type="spellStart"/>
      <w:r w:rsidR="00BE15EE" w:rsidRPr="005610C2">
        <w:rPr>
          <w:rFonts w:ascii="Cambria" w:hAnsi="Cambria"/>
          <w:sz w:val="24"/>
          <w:szCs w:val="24"/>
        </w:rPr>
        <w:t>prăbușesc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gravitațional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dormea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întors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amorul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meu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de plumb”</w:t>
      </w:r>
      <w:r w:rsidR="00BE15EE" w:rsidRPr="005610C2">
        <w:rPr>
          <w:rFonts w:ascii="Cambria" w:hAnsi="Cambria"/>
          <w:sz w:val="24"/>
          <w:szCs w:val="24"/>
        </w:rPr>
        <w:t xml:space="preserve">). </w:t>
      </w:r>
    </w:p>
    <w:p w:rsidR="00BE15EE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sz w:val="24"/>
          <w:szCs w:val="24"/>
        </w:rPr>
        <w:t xml:space="preserve">        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schimb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r w:rsidR="00BE15EE" w:rsidRPr="005610C2">
        <w:rPr>
          <w:rFonts w:ascii="Cambria" w:hAnsi="Cambria"/>
          <w:b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b/>
          <w:i/>
          <w:iCs/>
          <w:sz w:val="24"/>
          <w:szCs w:val="24"/>
        </w:rPr>
        <w:t>Lacustră</w:t>
      </w:r>
      <w:proofErr w:type="spellEnd"/>
      <w:r w:rsidR="00BE15EE" w:rsidRPr="005610C2">
        <w:rPr>
          <w:rFonts w:ascii="Cambria" w:hAnsi="Cambria"/>
          <w:b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b/>
          <w:sz w:val="24"/>
          <w:szCs w:val="24"/>
        </w:rPr>
        <w:t>,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disoluția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statică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ci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dinamică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fiind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provocată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elementul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acvatic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Apa</w:t>
      </w:r>
      <w:proofErr w:type="spellEnd"/>
      <w:proofErr w:type="gramEnd"/>
      <w:r w:rsidR="00BE15EE" w:rsidRPr="005610C2">
        <w:rPr>
          <w:rFonts w:ascii="Cambria" w:hAnsi="Cambria"/>
          <w:sz w:val="24"/>
          <w:szCs w:val="24"/>
        </w:rPr>
        <w:t xml:space="preserve"> nu </w:t>
      </w:r>
      <w:proofErr w:type="spellStart"/>
      <w:r w:rsidR="00BE15EE" w:rsidRPr="005610C2">
        <w:rPr>
          <w:rFonts w:ascii="Cambria" w:hAnsi="Cambria"/>
          <w:sz w:val="24"/>
          <w:szCs w:val="24"/>
        </w:rPr>
        <w:t>mai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este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dătătoare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viață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ca la </w:t>
      </w:r>
      <w:proofErr w:type="spellStart"/>
      <w:r w:rsidR="00BE15EE" w:rsidRPr="005610C2">
        <w:rPr>
          <w:rFonts w:ascii="Cambria" w:hAnsi="Cambria"/>
          <w:sz w:val="24"/>
          <w:szCs w:val="24"/>
        </w:rPr>
        <w:t>Mihai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Eminescu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ci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acționează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lent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distructiv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asupra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materiei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spiritului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Aud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materia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plângând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).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Simbolul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lacustră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reprezintă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o </w:t>
      </w:r>
      <w:proofErr w:type="spellStart"/>
      <w:r w:rsidR="00BE15EE" w:rsidRPr="005610C2">
        <w:rPr>
          <w:rFonts w:ascii="Cambria" w:hAnsi="Cambria"/>
          <w:sz w:val="24"/>
          <w:szCs w:val="24"/>
        </w:rPr>
        <w:t>locuință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temporară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apă</w:t>
      </w:r>
      <w:proofErr w:type="spellEnd"/>
      <w:proofErr w:type="gram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susținută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stâlpi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supuși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putrezirii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prăbușirii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iminente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sugerând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autoizolarea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provizorie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panica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liric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sz w:val="24"/>
          <w:szCs w:val="24"/>
        </w:rPr>
        <w:t>Spre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deosebire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somnul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static din </w:t>
      </w:r>
      <w:r w:rsidR="00BE15EE" w:rsidRPr="005610C2">
        <w:rPr>
          <w:rFonts w:ascii="Cambria" w:hAnsi="Cambria"/>
          <w:i/>
          <w:iCs/>
          <w:sz w:val="24"/>
          <w:szCs w:val="24"/>
        </w:rPr>
        <w:t>„Plumb”</w:t>
      </w:r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aici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domină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incertitudinea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tresărirea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continuă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spaima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iminentei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prăbușiri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tresar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prin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somn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”, „mi se pare”</w:t>
      </w:r>
      <w:r w:rsidR="00BE15EE" w:rsidRPr="005610C2">
        <w:rPr>
          <w:rFonts w:ascii="Cambria" w:hAnsi="Cambria"/>
          <w:sz w:val="24"/>
          <w:szCs w:val="24"/>
        </w:rPr>
        <w:t xml:space="preserve">), </w:t>
      </w:r>
      <w:proofErr w:type="spellStart"/>
      <w:r w:rsidR="00BE15EE" w:rsidRPr="005610C2">
        <w:rPr>
          <w:rFonts w:ascii="Cambria" w:hAnsi="Cambria"/>
          <w:sz w:val="24"/>
          <w:szCs w:val="24"/>
        </w:rPr>
        <w:t>proiectate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fondul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unui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gol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istoric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care 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piloții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grei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prăbușesc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. </w:t>
      </w:r>
    </w:p>
    <w:p w:rsidR="00BE15EE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b/>
          <w:bCs/>
          <w:sz w:val="24"/>
          <w:szCs w:val="24"/>
        </w:rPr>
        <w:lastRenderedPageBreak/>
        <w:t xml:space="preserve">        </w:t>
      </w:r>
      <w:r w:rsidR="00BE15EE" w:rsidRPr="005610C2">
        <w:rPr>
          <w:rFonts w:ascii="Cambria" w:hAnsi="Cambria"/>
          <w:b/>
          <w:sz w:val="24"/>
          <w:szCs w:val="24"/>
        </w:rPr>
        <w:t xml:space="preserve">O </w:t>
      </w:r>
      <w:proofErr w:type="spellStart"/>
      <w:proofErr w:type="gramStart"/>
      <w:r w:rsidR="00BE15EE" w:rsidRPr="005610C2">
        <w:rPr>
          <w:rFonts w:ascii="Cambria" w:hAnsi="Cambria"/>
          <w:b/>
          <w:sz w:val="24"/>
          <w:szCs w:val="24"/>
        </w:rPr>
        <w:t>altă</w:t>
      </w:r>
      <w:proofErr w:type="spellEnd"/>
      <w:proofErr w:type="gram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paralelă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esențială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vizează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tehnica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muzicalității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lugubre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trăsătură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definitorie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simbolismului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r w:rsidR="00BE15EE" w:rsidRPr="005610C2">
        <w:rPr>
          <w:rFonts w:ascii="Cambria" w:hAnsi="Cambria"/>
          <w:b/>
          <w:i/>
          <w:iCs/>
          <w:sz w:val="24"/>
          <w:szCs w:val="24"/>
        </w:rPr>
        <w:t>„Plumb”</w:t>
      </w:r>
      <w:r w:rsidR="00BE15EE" w:rsidRPr="005610C2">
        <w:rPr>
          <w:rFonts w:ascii="Cambria" w:hAnsi="Cambria"/>
          <w:b/>
          <w:sz w:val="24"/>
          <w:szCs w:val="24"/>
        </w:rPr>
        <w:t>,</w:t>
      </w:r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muzicalitatea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monotonă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funebră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derivă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din </w:t>
      </w:r>
      <w:proofErr w:type="spellStart"/>
      <w:r w:rsidR="00BE15EE" w:rsidRPr="005610C2">
        <w:rPr>
          <w:rFonts w:ascii="Cambria" w:hAnsi="Cambria"/>
          <w:sz w:val="24"/>
          <w:szCs w:val="24"/>
        </w:rPr>
        <w:t>paralelismul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sintactic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din </w:t>
      </w:r>
      <w:proofErr w:type="spellStart"/>
      <w:r w:rsidR="00BE15EE" w:rsidRPr="005610C2">
        <w:rPr>
          <w:rFonts w:ascii="Cambria" w:hAnsi="Cambria"/>
          <w:sz w:val="24"/>
          <w:szCs w:val="24"/>
        </w:rPr>
        <w:t>repetiția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simetrică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cuvântului-simbol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șase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ori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plasat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poziții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rimă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final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vers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r w:rsidR="00BE15EE" w:rsidRPr="005610C2">
        <w:rPr>
          <w:rFonts w:ascii="Cambria" w:hAnsi="Cambria"/>
          <w:b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b/>
          <w:i/>
          <w:iCs/>
          <w:sz w:val="24"/>
          <w:szCs w:val="24"/>
        </w:rPr>
        <w:t>Lacustră</w:t>
      </w:r>
      <w:proofErr w:type="spellEnd"/>
      <w:r w:rsidR="00BE15EE" w:rsidRPr="005610C2">
        <w:rPr>
          <w:rFonts w:ascii="Cambria" w:hAnsi="Cambria"/>
          <w:b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eufonia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dezolării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este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obținută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prin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gerunziile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verbelor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auditive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r w:rsidR="00BE15EE" w:rsidRPr="005610C2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plouând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”, 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plângând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”, „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tresărind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), care </w:t>
      </w:r>
      <w:proofErr w:type="spellStart"/>
      <w:r w:rsidR="00BE15EE" w:rsidRPr="005610C2">
        <w:rPr>
          <w:rFonts w:ascii="Cambria" w:hAnsi="Cambria"/>
          <w:sz w:val="24"/>
          <w:szCs w:val="24"/>
        </w:rPr>
        <w:t>exprimă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tristețea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profundă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dar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prin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reluarea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primei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strofe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final, </w:t>
      </w:r>
      <w:proofErr w:type="spellStart"/>
      <w:r w:rsidR="00BE15EE" w:rsidRPr="005610C2">
        <w:rPr>
          <w:rFonts w:ascii="Cambria" w:hAnsi="Cambria"/>
          <w:sz w:val="24"/>
          <w:szCs w:val="24"/>
        </w:rPr>
        <w:t>unde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modificarea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doar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versului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al </w:t>
      </w:r>
      <w:proofErr w:type="spellStart"/>
      <w:r w:rsidR="00BE15EE" w:rsidRPr="005610C2">
        <w:rPr>
          <w:rFonts w:ascii="Cambria" w:hAnsi="Cambria"/>
          <w:sz w:val="24"/>
          <w:szCs w:val="24"/>
        </w:rPr>
        <w:t>doilea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(</w:t>
      </w:r>
      <w:r w:rsidR="00BE15EE" w:rsidRPr="005610C2">
        <w:rPr>
          <w:rFonts w:ascii="Cambria" w:hAnsi="Cambria"/>
          <w:i/>
          <w:iCs/>
          <w:sz w:val="24"/>
          <w:szCs w:val="24"/>
        </w:rPr>
        <w:t xml:space="preserve">„Tot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tresărind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 xml:space="preserve">, tot </w:t>
      </w:r>
      <w:proofErr w:type="spellStart"/>
      <w:r w:rsidR="00BE15EE" w:rsidRPr="005610C2">
        <w:rPr>
          <w:rFonts w:ascii="Cambria" w:hAnsi="Cambria"/>
          <w:i/>
          <w:iCs/>
          <w:sz w:val="24"/>
          <w:szCs w:val="24"/>
        </w:rPr>
        <w:t>așteptând</w:t>
      </w:r>
      <w:proofErr w:type="spellEnd"/>
      <w:r w:rsidR="00BE15EE" w:rsidRPr="005610C2">
        <w:rPr>
          <w:rFonts w:ascii="Cambria" w:hAnsi="Cambria"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) </w:t>
      </w:r>
      <w:proofErr w:type="spellStart"/>
      <w:r w:rsidR="00BE15EE" w:rsidRPr="005610C2">
        <w:rPr>
          <w:rFonts w:ascii="Cambria" w:hAnsi="Cambria"/>
          <w:sz w:val="24"/>
          <w:szCs w:val="24"/>
        </w:rPr>
        <w:t>eternizează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starea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</w:t>
      </w:r>
      <w:proofErr w:type="spellStart"/>
      <w:r w:rsidR="00BE15EE" w:rsidRPr="005610C2">
        <w:rPr>
          <w:rFonts w:ascii="Cambria" w:hAnsi="Cambria"/>
          <w:sz w:val="24"/>
          <w:szCs w:val="24"/>
        </w:rPr>
        <w:t>angoasă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agitație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nevrotică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</w:p>
    <w:p w:rsidR="00E51F71" w:rsidRPr="005610C2" w:rsidRDefault="005610C2" w:rsidP="005610C2">
      <w:pPr>
        <w:jc w:val="both"/>
        <w:rPr>
          <w:rFonts w:ascii="Cambria" w:hAnsi="Cambria"/>
          <w:sz w:val="24"/>
          <w:szCs w:val="24"/>
        </w:rPr>
      </w:pPr>
      <w:r w:rsidRPr="005610C2">
        <w:rPr>
          <w:rFonts w:ascii="Cambria" w:hAnsi="Cambria"/>
          <w:b/>
          <w:bCs/>
          <w:sz w:val="24"/>
          <w:szCs w:val="24"/>
        </w:rPr>
        <w:t xml:space="preserve">        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concluzie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, </w:t>
      </w:r>
      <w:r w:rsidR="00BE15EE" w:rsidRPr="005610C2">
        <w:rPr>
          <w:rFonts w:ascii="Cambria" w:hAnsi="Cambria"/>
          <w:b/>
          <w:i/>
          <w:iCs/>
          <w:sz w:val="24"/>
          <w:szCs w:val="24"/>
        </w:rPr>
        <w:t>„Plumb”</w:t>
      </w:r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b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b/>
          <w:sz w:val="24"/>
          <w:szCs w:val="24"/>
        </w:rPr>
        <w:t xml:space="preserve"> </w:t>
      </w:r>
      <w:r w:rsidR="00BE15EE" w:rsidRPr="005610C2">
        <w:rPr>
          <w:rFonts w:ascii="Cambria" w:hAnsi="Cambria"/>
          <w:b/>
          <w:i/>
          <w:iCs/>
          <w:sz w:val="24"/>
          <w:szCs w:val="24"/>
        </w:rPr>
        <w:t>„</w:t>
      </w:r>
      <w:proofErr w:type="spellStart"/>
      <w:r w:rsidR="00BE15EE" w:rsidRPr="005610C2">
        <w:rPr>
          <w:rFonts w:ascii="Cambria" w:hAnsi="Cambria"/>
          <w:b/>
          <w:i/>
          <w:iCs/>
          <w:sz w:val="24"/>
          <w:szCs w:val="24"/>
        </w:rPr>
        <w:t>Lacustră</w:t>
      </w:r>
      <w:proofErr w:type="spellEnd"/>
      <w:r w:rsidR="00BE15EE" w:rsidRPr="005610C2">
        <w:rPr>
          <w:rFonts w:ascii="Cambria" w:hAnsi="Cambria"/>
          <w:b/>
          <w:i/>
          <w:iCs/>
          <w:sz w:val="24"/>
          <w:szCs w:val="24"/>
        </w:rPr>
        <w:t>”</w:t>
      </w:r>
      <w:r w:rsidR="00BE15EE" w:rsidRPr="005610C2">
        <w:rPr>
          <w:rFonts w:ascii="Cambria" w:hAnsi="Cambria"/>
          <w:sz w:val="24"/>
          <w:szCs w:val="24"/>
        </w:rPr>
        <w:t xml:space="preserve"> se </w:t>
      </w:r>
      <w:proofErr w:type="spellStart"/>
      <w:r w:rsidR="00BE15EE" w:rsidRPr="005610C2">
        <w:rPr>
          <w:rFonts w:ascii="Cambria" w:hAnsi="Cambria"/>
          <w:sz w:val="24"/>
          <w:szCs w:val="24"/>
        </w:rPr>
        <w:t>completează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reciproc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oferind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o </w:t>
      </w:r>
      <w:proofErr w:type="spellStart"/>
      <w:r w:rsidR="00BE15EE" w:rsidRPr="005610C2">
        <w:rPr>
          <w:rFonts w:ascii="Cambria" w:hAnsi="Cambria"/>
          <w:sz w:val="24"/>
          <w:szCs w:val="24"/>
        </w:rPr>
        <w:t>radiografie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completă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 </w:t>
      </w:r>
      <w:proofErr w:type="spellStart"/>
      <w:r w:rsidR="00BE15EE" w:rsidRPr="005610C2">
        <w:rPr>
          <w:rFonts w:ascii="Cambria" w:hAnsi="Cambria"/>
          <w:sz w:val="24"/>
          <w:szCs w:val="24"/>
        </w:rPr>
        <w:t>universului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liric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bacovian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r w:rsidR="00BE15EE" w:rsidRPr="005610C2">
        <w:rPr>
          <w:rFonts w:ascii="Cambria" w:hAnsi="Cambria"/>
          <w:sz w:val="24"/>
          <w:szCs w:val="24"/>
        </w:rPr>
        <w:t>Dacă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prima </w:t>
      </w:r>
      <w:proofErr w:type="spellStart"/>
      <w:r w:rsidR="00BE15EE" w:rsidRPr="005610C2">
        <w:rPr>
          <w:rFonts w:ascii="Cambria" w:hAnsi="Cambria"/>
          <w:sz w:val="24"/>
          <w:szCs w:val="24"/>
        </w:rPr>
        <w:t>poezie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ilustrează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moartea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lentă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prin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încremenire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minerală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spațiul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închis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al </w:t>
      </w:r>
      <w:proofErr w:type="spellStart"/>
      <w:r w:rsidR="00BE15EE" w:rsidRPr="005610C2">
        <w:rPr>
          <w:rFonts w:ascii="Cambria" w:hAnsi="Cambria"/>
          <w:sz w:val="24"/>
          <w:szCs w:val="24"/>
        </w:rPr>
        <w:t>cavoului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cea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de-a </w:t>
      </w:r>
      <w:proofErr w:type="spellStart"/>
      <w:r w:rsidR="00BE15EE" w:rsidRPr="005610C2">
        <w:rPr>
          <w:rFonts w:ascii="Cambria" w:hAnsi="Cambria"/>
          <w:sz w:val="24"/>
          <w:szCs w:val="24"/>
        </w:rPr>
        <w:t>doua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transfigurează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teroarea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prăbușirii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spirituale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sub </w:t>
      </w:r>
      <w:proofErr w:type="spellStart"/>
      <w:r w:rsidR="00BE15EE" w:rsidRPr="005610C2">
        <w:rPr>
          <w:rFonts w:ascii="Cambria" w:hAnsi="Cambria"/>
          <w:sz w:val="24"/>
          <w:szCs w:val="24"/>
        </w:rPr>
        <w:t>acțiunea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erozivă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apocaliptică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gramStart"/>
      <w:r w:rsidR="00BE15EE" w:rsidRPr="005610C2">
        <w:rPr>
          <w:rFonts w:ascii="Cambria" w:hAnsi="Cambria"/>
          <w:sz w:val="24"/>
          <w:szCs w:val="24"/>
        </w:rPr>
        <w:t>a</w:t>
      </w:r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apei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BE15EE" w:rsidRPr="005610C2">
        <w:rPr>
          <w:rFonts w:ascii="Cambria" w:hAnsi="Cambria"/>
          <w:sz w:val="24"/>
          <w:szCs w:val="24"/>
        </w:rPr>
        <w:t>Ambele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creații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confirmă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geniul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George </w:t>
      </w:r>
      <w:proofErr w:type="spellStart"/>
      <w:r w:rsidR="00BE15EE" w:rsidRPr="005610C2">
        <w:rPr>
          <w:rFonts w:ascii="Cambria" w:hAnsi="Cambria"/>
          <w:sz w:val="24"/>
          <w:szCs w:val="24"/>
        </w:rPr>
        <w:t>Bacovia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de a </w:t>
      </w:r>
      <w:proofErr w:type="spellStart"/>
      <w:r w:rsidR="00BE15EE" w:rsidRPr="005610C2">
        <w:rPr>
          <w:rFonts w:ascii="Cambria" w:hAnsi="Cambria"/>
          <w:sz w:val="24"/>
          <w:szCs w:val="24"/>
        </w:rPr>
        <w:t>transforma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singurătatea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, </w:t>
      </w:r>
      <w:proofErr w:type="spellStart"/>
      <w:r w:rsidR="00BE15EE" w:rsidRPr="005610C2">
        <w:rPr>
          <w:rFonts w:ascii="Cambria" w:hAnsi="Cambria"/>
          <w:sz w:val="24"/>
          <w:szCs w:val="24"/>
        </w:rPr>
        <w:t>oboseala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psihică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și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neputința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umană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în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arte </w:t>
      </w:r>
      <w:proofErr w:type="spellStart"/>
      <w:r w:rsidR="00BE15EE" w:rsidRPr="005610C2">
        <w:rPr>
          <w:rFonts w:ascii="Cambria" w:hAnsi="Cambria"/>
          <w:sz w:val="24"/>
          <w:szCs w:val="24"/>
        </w:rPr>
        <w:t>poetice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monumentale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ale </w:t>
      </w:r>
      <w:proofErr w:type="spellStart"/>
      <w:r w:rsidR="00BE15EE" w:rsidRPr="005610C2">
        <w:rPr>
          <w:rFonts w:ascii="Cambria" w:hAnsi="Cambria"/>
          <w:sz w:val="24"/>
          <w:szCs w:val="24"/>
        </w:rPr>
        <w:t>simbolismului</w:t>
      </w:r>
      <w:proofErr w:type="spellEnd"/>
      <w:r w:rsidR="00BE15EE" w:rsidRPr="005610C2">
        <w:rPr>
          <w:rFonts w:ascii="Cambria" w:hAnsi="Cambria"/>
          <w:sz w:val="24"/>
          <w:szCs w:val="24"/>
        </w:rPr>
        <w:t xml:space="preserve"> </w:t>
      </w:r>
      <w:proofErr w:type="spellStart"/>
      <w:r w:rsidR="00BE15EE" w:rsidRPr="005610C2">
        <w:rPr>
          <w:rFonts w:ascii="Cambria" w:hAnsi="Cambria"/>
          <w:sz w:val="24"/>
          <w:szCs w:val="24"/>
        </w:rPr>
        <w:t>românesc</w:t>
      </w:r>
      <w:proofErr w:type="spellEnd"/>
      <w:r w:rsidR="00BE15EE" w:rsidRPr="005610C2">
        <w:rPr>
          <w:rFonts w:ascii="Cambria" w:hAnsi="Cambria"/>
          <w:sz w:val="24"/>
          <w:szCs w:val="24"/>
        </w:rPr>
        <w:t>.</w:t>
      </w:r>
      <w:proofErr w:type="gramEnd"/>
      <w:r w:rsidR="00BE15EE" w:rsidRPr="005610C2">
        <w:rPr>
          <w:rFonts w:ascii="Cambria" w:hAnsi="Cambria"/>
          <w:sz w:val="24"/>
          <w:szCs w:val="24"/>
        </w:rPr>
        <w:t xml:space="preserve"> </w:t>
      </w:r>
    </w:p>
    <w:sectPr w:rsidR="00E51F71" w:rsidRPr="005610C2" w:rsidSect="00B21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67651"/>
    <w:multiLevelType w:val="multilevel"/>
    <w:tmpl w:val="C13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7731"/>
    <w:rsid w:val="005610C2"/>
    <w:rsid w:val="007E7731"/>
    <w:rsid w:val="00913256"/>
    <w:rsid w:val="00B21B68"/>
    <w:rsid w:val="00BC31B8"/>
    <w:rsid w:val="00BE15EE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68"/>
  </w:style>
  <w:style w:type="paragraph" w:styleId="Heading1">
    <w:name w:val="heading 1"/>
    <w:basedOn w:val="Normal"/>
    <w:next w:val="Normal"/>
    <w:link w:val="Heading1Char"/>
    <w:uiPriority w:val="9"/>
    <w:qFormat/>
    <w:rsid w:val="007E7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7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7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7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2026-07-17T15:18:00Z</dcterms:created>
  <dcterms:modified xsi:type="dcterms:W3CDTF">2026-07-17T16:03:00Z</dcterms:modified>
</cp:coreProperties>
</file>