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F696AE" w14:textId="2C934EE5" w:rsidR="002F2D25" w:rsidRPr="00603749" w:rsidRDefault="00603749" w:rsidP="00603749">
      <w:pPr>
        <w:rPr>
          <w:rFonts w:ascii="Cambria" w:hAnsi="Cambria"/>
          <w:b/>
          <w:bCs/>
          <w:sz w:val="24"/>
          <w:szCs w:val="24"/>
        </w:rPr>
      </w:pPr>
      <w:r w:rsidRPr="00603749">
        <w:rPr>
          <w:rFonts w:ascii="Cambria" w:hAnsi="Cambria"/>
          <w:b/>
          <w:bCs/>
          <w:sz w:val="24"/>
          <w:szCs w:val="24"/>
          <w:lang w:val="ro-RO"/>
        </w:rPr>
        <w:t xml:space="preserve">                                                         </w:t>
      </w:r>
      <w:r w:rsidR="002F2D25" w:rsidRPr="00603749">
        <w:rPr>
          <w:rFonts w:ascii="Cambria" w:hAnsi="Cambria"/>
          <w:b/>
          <w:bCs/>
          <w:i/>
          <w:iCs/>
          <w:sz w:val="24"/>
          <w:szCs w:val="24"/>
        </w:rPr>
        <w:t>4.50 din Paddington</w:t>
      </w:r>
      <w:r w:rsidR="002F2D25" w:rsidRPr="00603749">
        <w:rPr>
          <w:rFonts w:ascii="Cambria" w:hAnsi="Cambria"/>
          <w:b/>
          <w:bCs/>
          <w:sz w:val="24"/>
          <w:szCs w:val="24"/>
        </w:rPr>
        <w:t xml:space="preserve"> de Agatha Christie</w:t>
      </w:r>
    </w:p>
    <w:p w14:paraId="3DFF9503" w14:textId="77777777" w:rsidR="002F2D25" w:rsidRPr="00603749" w:rsidRDefault="002F2D25" w:rsidP="00603749">
      <w:pPr>
        <w:rPr>
          <w:rFonts w:ascii="Cambria" w:hAnsi="Cambria"/>
          <w:sz w:val="24"/>
          <w:szCs w:val="24"/>
        </w:rPr>
      </w:pPr>
      <w:r w:rsidRPr="00603749">
        <w:rPr>
          <w:rFonts w:ascii="Cambria" w:hAnsi="Cambria"/>
          <w:b/>
          <w:bCs/>
          <w:sz w:val="24"/>
          <w:szCs w:val="24"/>
        </w:rPr>
        <w:t>Gen:</w:t>
      </w:r>
      <w:r w:rsidRPr="00603749">
        <w:rPr>
          <w:rFonts w:ascii="Cambria" w:hAnsi="Cambria"/>
          <w:sz w:val="24"/>
          <w:szCs w:val="24"/>
        </w:rPr>
        <w:t xml:space="preserve"> roman polițist clasic</w:t>
      </w:r>
      <w:r w:rsidRPr="00603749">
        <w:rPr>
          <w:rFonts w:ascii="Cambria" w:hAnsi="Cambria"/>
          <w:sz w:val="24"/>
          <w:szCs w:val="24"/>
        </w:rPr>
        <w:br/>
      </w:r>
      <w:r w:rsidRPr="00603749">
        <w:rPr>
          <w:rFonts w:ascii="Cambria" w:hAnsi="Cambria"/>
          <w:b/>
          <w:bCs/>
          <w:sz w:val="24"/>
          <w:szCs w:val="24"/>
        </w:rPr>
        <w:t>Detectiv:</w:t>
      </w:r>
      <w:r w:rsidRPr="00603749">
        <w:rPr>
          <w:rFonts w:ascii="Cambria" w:hAnsi="Cambria"/>
          <w:sz w:val="24"/>
          <w:szCs w:val="24"/>
        </w:rPr>
        <w:t xml:space="preserve"> Miss Marple</w:t>
      </w:r>
    </w:p>
    <w:p w14:paraId="11045B0D" w14:textId="77777777" w:rsidR="002F2D25" w:rsidRPr="00603749" w:rsidRDefault="002F2D25" w:rsidP="00603749">
      <w:pPr>
        <w:rPr>
          <w:rFonts w:ascii="Cambria" w:hAnsi="Cambria"/>
          <w:b/>
          <w:bCs/>
          <w:sz w:val="24"/>
          <w:szCs w:val="24"/>
        </w:rPr>
      </w:pPr>
      <w:r w:rsidRPr="00603749">
        <w:rPr>
          <w:rFonts w:ascii="Cambria" w:hAnsi="Cambria"/>
          <w:b/>
          <w:bCs/>
          <w:sz w:val="24"/>
          <w:szCs w:val="24"/>
        </w:rPr>
        <w:t>Intriga</w:t>
      </w:r>
    </w:p>
    <w:p w14:paraId="6F25B5B8" w14:textId="77777777" w:rsidR="002F2D25" w:rsidRPr="00603749" w:rsidRDefault="002F2D25" w:rsidP="00603749">
      <w:pPr>
        <w:rPr>
          <w:rFonts w:ascii="Cambria" w:hAnsi="Cambria"/>
          <w:sz w:val="24"/>
          <w:szCs w:val="24"/>
        </w:rPr>
      </w:pPr>
      <w:r w:rsidRPr="00603749">
        <w:rPr>
          <w:rFonts w:ascii="Cambria" w:hAnsi="Cambria"/>
          <w:sz w:val="24"/>
          <w:szCs w:val="24"/>
        </w:rPr>
        <w:t>Doamna McGillicuddy, o prietenă de-a lui Miss Marple, călătorind cu trenul de la ora 4:50 din Paddington, asistă la o crimă: vede cum o femeie este strangulată într-un vagon al trenului care rulează paralel cu al ei. Șocată, anunță conductorul și poliția, dar nimeni nu găsește cadavrul, astfel încât povestea este tratată cu scepticism. Singura care o crede este Jane Marple.</w:t>
      </w:r>
    </w:p>
    <w:p w14:paraId="14B9564C" w14:textId="77777777" w:rsidR="002F2D25" w:rsidRPr="00603749" w:rsidRDefault="002F2D25" w:rsidP="00603749">
      <w:pPr>
        <w:rPr>
          <w:rFonts w:ascii="Cambria" w:hAnsi="Cambria"/>
          <w:sz w:val="24"/>
          <w:szCs w:val="24"/>
        </w:rPr>
      </w:pPr>
      <w:r w:rsidRPr="00603749">
        <w:rPr>
          <w:rFonts w:ascii="Cambria" w:hAnsi="Cambria"/>
          <w:sz w:val="24"/>
          <w:szCs w:val="24"/>
        </w:rPr>
        <w:t>Miss Marple își folosește inteligența și cunoștințele despre natura umană pentru a deduce unde ar fi putut fi ascuns corpul. Ea o cooptează pe tânăra și isteața Lucy Eyelesbarrow, care se angajează ca menajeră la Rutherford Hall, un conac aflat lângă linia ferată, unde cadavrul ar fi putut fi aruncat. Acolo, Lucy descoperă trupul femeii ascuns într-o ladă. Începe o investigație complicată, în care familia Crackenthorpe, locuitorii conacului, devin principalii suspecți.</w:t>
      </w:r>
    </w:p>
    <w:p w14:paraId="25305E3A" w14:textId="77777777" w:rsidR="002F2D25" w:rsidRPr="00603749" w:rsidRDefault="002F2D25" w:rsidP="00603749">
      <w:pPr>
        <w:rPr>
          <w:rFonts w:ascii="Cambria" w:hAnsi="Cambria"/>
          <w:sz w:val="24"/>
          <w:szCs w:val="24"/>
        </w:rPr>
      </w:pPr>
      <w:r w:rsidRPr="00603749">
        <w:rPr>
          <w:rFonts w:ascii="Cambria" w:hAnsi="Cambria"/>
          <w:sz w:val="24"/>
          <w:szCs w:val="24"/>
        </w:rPr>
        <w:t>În final, cu răbdare și perspicacitate, Miss Marple demască criminalul adevărat și motivele din spatele crimei, în stilul ei inconfundabil.</w:t>
      </w:r>
    </w:p>
    <w:p w14:paraId="4B9BAEE3" w14:textId="77777777" w:rsidR="002F2D25" w:rsidRPr="00603749" w:rsidRDefault="002F2D25" w:rsidP="00603749">
      <w:pPr>
        <w:rPr>
          <w:rFonts w:ascii="Cambria" w:hAnsi="Cambria"/>
          <w:b/>
          <w:bCs/>
          <w:sz w:val="24"/>
          <w:szCs w:val="24"/>
        </w:rPr>
      </w:pPr>
      <w:r w:rsidRPr="00603749">
        <w:rPr>
          <w:rFonts w:ascii="Cambria" w:hAnsi="Cambria"/>
          <w:b/>
          <w:bCs/>
          <w:sz w:val="24"/>
          <w:szCs w:val="24"/>
        </w:rPr>
        <w:t>Personaje</w:t>
      </w:r>
    </w:p>
    <w:p w14:paraId="2E910FCF" w14:textId="77777777" w:rsidR="002F2D25" w:rsidRPr="00603749" w:rsidRDefault="002F2D25" w:rsidP="00603749">
      <w:pPr>
        <w:numPr>
          <w:ilvl w:val="0"/>
          <w:numId w:val="1"/>
        </w:numPr>
        <w:rPr>
          <w:rFonts w:ascii="Cambria" w:hAnsi="Cambria"/>
          <w:sz w:val="24"/>
          <w:szCs w:val="24"/>
        </w:rPr>
      </w:pPr>
      <w:r w:rsidRPr="00603749">
        <w:rPr>
          <w:rFonts w:ascii="Cambria" w:hAnsi="Cambria"/>
          <w:b/>
          <w:bCs/>
          <w:sz w:val="24"/>
          <w:szCs w:val="24"/>
        </w:rPr>
        <w:t>Miss Marple</w:t>
      </w:r>
      <w:r w:rsidRPr="00603749">
        <w:rPr>
          <w:rFonts w:ascii="Cambria" w:hAnsi="Cambria"/>
          <w:sz w:val="24"/>
          <w:szCs w:val="24"/>
        </w:rPr>
        <w:t xml:space="preserve"> – aparent fragilă, dar cu o minte ascuțită și un simț psihologic extraordinar.</w:t>
      </w:r>
    </w:p>
    <w:p w14:paraId="0E184DC5" w14:textId="77777777" w:rsidR="002F2D25" w:rsidRPr="00603749" w:rsidRDefault="002F2D25" w:rsidP="00603749">
      <w:pPr>
        <w:numPr>
          <w:ilvl w:val="0"/>
          <w:numId w:val="1"/>
        </w:numPr>
        <w:rPr>
          <w:rFonts w:ascii="Cambria" w:hAnsi="Cambria"/>
          <w:sz w:val="24"/>
          <w:szCs w:val="24"/>
        </w:rPr>
      </w:pPr>
      <w:r w:rsidRPr="00603749">
        <w:rPr>
          <w:rFonts w:ascii="Cambria" w:hAnsi="Cambria"/>
          <w:b/>
          <w:bCs/>
          <w:sz w:val="24"/>
          <w:szCs w:val="24"/>
        </w:rPr>
        <w:t>Doamna McGillicuddy</w:t>
      </w:r>
      <w:r w:rsidRPr="00603749">
        <w:rPr>
          <w:rFonts w:ascii="Cambria" w:hAnsi="Cambria"/>
          <w:sz w:val="24"/>
          <w:szCs w:val="24"/>
        </w:rPr>
        <w:t xml:space="preserve"> – martora crimei, credibilă prin simplitatea și sinceritatea ei.</w:t>
      </w:r>
    </w:p>
    <w:p w14:paraId="556C42AD" w14:textId="77777777" w:rsidR="002F2D25" w:rsidRPr="00603749" w:rsidRDefault="002F2D25" w:rsidP="00603749">
      <w:pPr>
        <w:numPr>
          <w:ilvl w:val="0"/>
          <w:numId w:val="1"/>
        </w:numPr>
        <w:rPr>
          <w:rFonts w:ascii="Cambria" w:hAnsi="Cambria"/>
          <w:sz w:val="24"/>
          <w:szCs w:val="24"/>
        </w:rPr>
      </w:pPr>
      <w:r w:rsidRPr="00603749">
        <w:rPr>
          <w:rFonts w:ascii="Cambria" w:hAnsi="Cambria"/>
          <w:b/>
          <w:bCs/>
          <w:sz w:val="24"/>
          <w:szCs w:val="24"/>
        </w:rPr>
        <w:t>Lucy Eyelesbarrow</w:t>
      </w:r>
      <w:r w:rsidRPr="00603749">
        <w:rPr>
          <w:rFonts w:ascii="Cambria" w:hAnsi="Cambria"/>
          <w:sz w:val="24"/>
          <w:szCs w:val="24"/>
        </w:rPr>
        <w:t xml:space="preserve"> – tânără inteligentă și eficientă, aliata ideală a lui Miss Marple.</w:t>
      </w:r>
    </w:p>
    <w:p w14:paraId="3546C4F5" w14:textId="77777777" w:rsidR="002F2D25" w:rsidRPr="00603749" w:rsidRDefault="002F2D25" w:rsidP="00603749">
      <w:pPr>
        <w:numPr>
          <w:ilvl w:val="0"/>
          <w:numId w:val="1"/>
        </w:numPr>
        <w:rPr>
          <w:rFonts w:ascii="Cambria" w:hAnsi="Cambria"/>
          <w:sz w:val="24"/>
          <w:szCs w:val="24"/>
        </w:rPr>
      </w:pPr>
      <w:r w:rsidRPr="00603749">
        <w:rPr>
          <w:rFonts w:ascii="Cambria" w:hAnsi="Cambria"/>
          <w:b/>
          <w:bCs/>
          <w:sz w:val="24"/>
          <w:szCs w:val="24"/>
        </w:rPr>
        <w:t>Familia Crackenthorpe</w:t>
      </w:r>
      <w:r w:rsidRPr="00603749">
        <w:rPr>
          <w:rFonts w:ascii="Cambria" w:hAnsi="Cambria"/>
          <w:sz w:val="24"/>
          <w:szCs w:val="24"/>
        </w:rPr>
        <w:t xml:space="preserve"> – o galerie de personaje bizare și suspicioase, fiecare cu secrete și motive ascunse.</w:t>
      </w:r>
    </w:p>
    <w:p w14:paraId="76FECA3C" w14:textId="77777777" w:rsidR="002F2D25" w:rsidRPr="00603749" w:rsidRDefault="002F2D25" w:rsidP="00603749">
      <w:pPr>
        <w:rPr>
          <w:rFonts w:ascii="Cambria" w:hAnsi="Cambria"/>
          <w:b/>
          <w:bCs/>
          <w:sz w:val="24"/>
          <w:szCs w:val="24"/>
        </w:rPr>
      </w:pPr>
      <w:r w:rsidRPr="00603749">
        <w:rPr>
          <w:rFonts w:ascii="Cambria" w:hAnsi="Cambria"/>
          <w:b/>
          <w:bCs/>
          <w:sz w:val="24"/>
          <w:szCs w:val="24"/>
        </w:rPr>
        <w:t>Tematică</w:t>
      </w:r>
    </w:p>
    <w:p w14:paraId="27A15AD5" w14:textId="77777777" w:rsidR="002F2D25" w:rsidRPr="00603749" w:rsidRDefault="002F2D25" w:rsidP="00603749">
      <w:pPr>
        <w:numPr>
          <w:ilvl w:val="0"/>
          <w:numId w:val="2"/>
        </w:numPr>
        <w:rPr>
          <w:rFonts w:ascii="Cambria" w:hAnsi="Cambria"/>
          <w:sz w:val="24"/>
          <w:szCs w:val="24"/>
        </w:rPr>
      </w:pPr>
      <w:r w:rsidRPr="00603749">
        <w:rPr>
          <w:rFonts w:ascii="Cambria" w:hAnsi="Cambria"/>
          <w:b/>
          <w:bCs/>
          <w:sz w:val="24"/>
          <w:szCs w:val="24"/>
        </w:rPr>
        <w:t>Aparență și realitate:</w:t>
      </w:r>
      <w:r w:rsidRPr="00603749">
        <w:rPr>
          <w:rFonts w:ascii="Cambria" w:hAnsi="Cambria"/>
          <w:sz w:val="24"/>
          <w:szCs w:val="24"/>
        </w:rPr>
        <w:t xml:space="preserve"> ceea ce pare neverosimil (o crimă văzută prin geamul unui tren) se dovedește real.</w:t>
      </w:r>
    </w:p>
    <w:p w14:paraId="74265ABE" w14:textId="77777777" w:rsidR="002F2D25" w:rsidRPr="00603749" w:rsidRDefault="002F2D25" w:rsidP="00603749">
      <w:pPr>
        <w:numPr>
          <w:ilvl w:val="0"/>
          <w:numId w:val="2"/>
        </w:numPr>
        <w:rPr>
          <w:rFonts w:ascii="Cambria" w:hAnsi="Cambria"/>
          <w:sz w:val="24"/>
          <w:szCs w:val="24"/>
        </w:rPr>
      </w:pPr>
      <w:r w:rsidRPr="00603749">
        <w:rPr>
          <w:rFonts w:ascii="Cambria" w:hAnsi="Cambria"/>
          <w:b/>
          <w:bCs/>
          <w:sz w:val="24"/>
          <w:szCs w:val="24"/>
        </w:rPr>
        <w:t>Slăbiciunea autorităților:</w:t>
      </w:r>
      <w:r w:rsidRPr="00603749">
        <w:rPr>
          <w:rFonts w:ascii="Cambria" w:hAnsi="Cambria"/>
          <w:sz w:val="24"/>
          <w:szCs w:val="24"/>
        </w:rPr>
        <w:t xml:space="preserve"> poliția nu rezolvă cazul, dar Miss Marple, prin intuiție și logică, reușește.</w:t>
      </w:r>
    </w:p>
    <w:p w14:paraId="7E742228" w14:textId="77777777" w:rsidR="002F2D25" w:rsidRPr="00603749" w:rsidRDefault="002F2D25" w:rsidP="00603749">
      <w:pPr>
        <w:numPr>
          <w:ilvl w:val="0"/>
          <w:numId w:val="2"/>
        </w:numPr>
        <w:rPr>
          <w:rFonts w:ascii="Cambria" w:hAnsi="Cambria"/>
          <w:sz w:val="24"/>
          <w:szCs w:val="24"/>
        </w:rPr>
      </w:pPr>
      <w:r w:rsidRPr="00603749">
        <w:rPr>
          <w:rFonts w:ascii="Cambria" w:hAnsi="Cambria"/>
          <w:b/>
          <w:bCs/>
          <w:sz w:val="24"/>
          <w:szCs w:val="24"/>
        </w:rPr>
        <w:t>Familia și moștenirea:</w:t>
      </w:r>
      <w:r w:rsidRPr="00603749">
        <w:rPr>
          <w:rFonts w:ascii="Cambria" w:hAnsi="Cambria"/>
          <w:sz w:val="24"/>
          <w:szCs w:val="24"/>
        </w:rPr>
        <w:t xml:space="preserve"> romanul explorează tensiunile, interesele și conflictele unei familii bogate.</w:t>
      </w:r>
    </w:p>
    <w:p w14:paraId="484F518A" w14:textId="77777777" w:rsidR="002F2D25" w:rsidRPr="00603749" w:rsidRDefault="002F2D25" w:rsidP="00603749">
      <w:pPr>
        <w:numPr>
          <w:ilvl w:val="0"/>
          <w:numId w:val="2"/>
        </w:numPr>
        <w:rPr>
          <w:rFonts w:ascii="Cambria" w:hAnsi="Cambria"/>
          <w:sz w:val="24"/>
          <w:szCs w:val="24"/>
        </w:rPr>
      </w:pPr>
      <w:r w:rsidRPr="00603749">
        <w:rPr>
          <w:rFonts w:ascii="Cambria" w:hAnsi="Cambria"/>
          <w:b/>
          <w:bCs/>
          <w:sz w:val="24"/>
          <w:szCs w:val="24"/>
        </w:rPr>
        <w:t>Rolul femeilor:</w:t>
      </w:r>
      <w:r w:rsidRPr="00603749">
        <w:rPr>
          <w:rFonts w:ascii="Cambria" w:hAnsi="Cambria"/>
          <w:sz w:val="24"/>
          <w:szCs w:val="24"/>
        </w:rPr>
        <w:t xml:space="preserve"> Lucy și Miss Marple, personaje feminine, rezolvă cazul, în contrast cu scepticismul bărbaților.</w:t>
      </w:r>
    </w:p>
    <w:p w14:paraId="25F80276" w14:textId="77777777" w:rsidR="002F2D25" w:rsidRPr="00603749" w:rsidRDefault="002F2D25" w:rsidP="00603749">
      <w:pPr>
        <w:rPr>
          <w:rFonts w:ascii="Cambria" w:hAnsi="Cambria"/>
          <w:b/>
          <w:bCs/>
          <w:sz w:val="24"/>
          <w:szCs w:val="24"/>
        </w:rPr>
      </w:pPr>
      <w:r w:rsidRPr="00603749">
        <w:rPr>
          <w:rFonts w:ascii="Cambria" w:hAnsi="Cambria"/>
          <w:b/>
          <w:bCs/>
          <w:sz w:val="24"/>
          <w:szCs w:val="24"/>
        </w:rPr>
        <w:t>Stil</w:t>
      </w:r>
    </w:p>
    <w:p w14:paraId="36832EDA" w14:textId="77777777" w:rsidR="002F2D25" w:rsidRPr="00603749" w:rsidRDefault="002F2D25" w:rsidP="00603749">
      <w:pPr>
        <w:rPr>
          <w:rFonts w:ascii="Cambria" w:hAnsi="Cambria"/>
          <w:sz w:val="24"/>
          <w:szCs w:val="24"/>
        </w:rPr>
      </w:pPr>
      <w:r w:rsidRPr="00603749">
        <w:rPr>
          <w:rFonts w:ascii="Cambria" w:hAnsi="Cambria"/>
          <w:sz w:val="24"/>
          <w:szCs w:val="24"/>
        </w:rPr>
        <w:lastRenderedPageBreak/>
        <w:t>Agatha Christie creează o atmosferă captivantă, începând cu scena memorabilă a crimei văzute din tren – una dintre cele mai vizuale și cinematografice deschideri din romanele sale. Intriga este construită pas cu pas, cu piste false și dialoguri pline de ironie subtilă.</w:t>
      </w:r>
    </w:p>
    <w:p w14:paraId="61A92DB2" w14:textId="77777777" w:rsidR="002F2D25" w:rsidRPr="00603749" w:rsidRDefault="002F2D25" w:rsidP="00603749">
      <w:pPr>
        <w:rPr>
          <w:rFonts w:ascii="Cambria" w:hAnsi="Cambria"/>
          <w:b/>
          <w:bCs/>
          <w:sz w:val="24"/>
          <w:szCs w:val="24"/>
        </w:rPr>
      </w:pPr>
      <w:r w:rsidRPr="00603749">
        <w:rPr>
          <w:rFonts w:ascii="Cambria" w:hAnsi="Cambria"/>
          <w:b/>
          <w:bCs/>
          <w:sz w:val="24"/>
          <w:szCs w:val="24"/>
        </w:rPr>
        <w:t>Puncte forte</w:t>
      </w:r>
    </w:p>
    <w:p w14:paraId="324AF0F6" w14:textId="77777777" w:rsidR="002F2D25" w:rsidRPr="00603749" w:rsidRDefault="002F2D25" w:rsidP="00603749">
      <w:pPr>
        <w:numPr>
          <w:ilvl w:val="0"/>
          <w:numId w:val="3"/>
        </w:numPr>
        <w:rPr>
          <w:rFonts w:ascii="Cambria" w:hAnsi="Cambria"/>
          <w:sz w:val="24"/>
          <w:szCs w:val="24"/>
        </w:rPr>
      </w:pPr>
      <w:r w:rsidRPr="00603749">
        <w:rPr>
          <w:rFonts w:ascii="Cambria" w:hAnsi="Cambria"/>
          <w:sz w:val="24"/>
          <w:szCs w:val="24"/>
        </w:rPr>
        <w:t>Scenele de tren – un cadru clasic și fascinant al misterului.</w:t>
      </w:r>
    </w:p>
    <w:p w14:paraId="000AEB68" w14:textId="77777777" w:rsidR="002F2D25" w:rsidRPr="00603749" w:rsidRDefault="002F2D25" w:rsidP="00603749">
      <w:pPr>
        <w:numPr>
          <w:ilvl w:val="0"/>
          <w:numId w:val="3"/>
        </w:numPr>
        <w:rPr>
          <w:rFonts w:ascii="Cambria" w:hAnsi="Cambria"/>
          <w:sz w:val="24"/>
          <w:szCs w:val="24"/>
        </w:rPr>
      </w:pPr>
      <w:r w:rsidRPr="00603749">
        <w:rPr>
          <w:rFonts w:ascii="Cambria" w:hAnsi="Cambria"/>
          <w:sz w:val="24"/>
          <w:szCs w:val="24"/>
        </w:rPr>
        <w:t>Colaborarea dintre Miss Marple și Lucy Eyelesbarrow.</w:t>
      </w:r>
    </w:p>
    <w:p w14:paraId="3DF5A6AF" w14:textId="77777777" w:rsidR="002F2D25" w:rsidRPr="00603749" w:rsidRDefault="002F2D25" w:rsidP="00603749">
      <w:pPr>
        <w:numPr>
          <w:ilvl w:val="0"/>
          <w:numId w:val="3"/>
        </w:numPr>
        <w:rPr>
          <w:rFonts w:ascii="Cambria" w:hAnsi="Cambria"/>
          <w:sz w:val="24"/>
          <w:szCs w:val="24"/>
        </w:rPr>
      </w:pPr>
      <w:r w:rsidRPr="00603749">
        <w:rPr>
          <w:rFonts w:ascii="Cambria" w:hAnsi="Cambria"/>
          <w:sz w:val="24"/>
          <w:szCs w:val="24"/>
        </w:rPr>
        <w:t>Suspansul menținut până la dezvăluirea finală.</w:t>
      </w:r>
    </w:p>
    <w:p w14:paraId="1408605E" w14:textId="77777777" w:rsidR="002F2D25" w:rsidRPr="00603749" w:rsidRDefault="002F2D25" w:rsidP="00603749">
      <w:pPr>
        <w:rPr>
          <w:rFonts w:ascii="Cambria" w:hAnsi="Cambria"/>
          <w:b/>
          <w:bCs/>
          <w:sz w:val="24"/>
          <w:szCs w:val="24"/>
        </w:rPr>
      </w:pPr>
      <w:r w:rsidRPr="00603749">
        <w:rPr>
          <w:rFonts w:ascii="Cambria" w:hAnsi="Cambria"/>
          <w:b/>
          <w:bCs/>
          <w:sz w:val="24"/>
          <w:szCs w:val="24"/>
        </w:rPr>
        <w:t>Concluzie</w:t>
      </w:r>
    </w:p>
    <w:p w14:paraId="2065C0A1" w14:textId="77777777" w:rsidR="002F2D25" w:rsidRPr="00603749" w:rsidRDefault="002F2D25" w:rsidP="00603749">
      <w:pPr>
        <w:rPr>
          <w:rFonts w:ascii="Cambria" w:hAnsi="Cambria"/>
          <w:sz w:val="24"/>
          <w:szCs w:val="24"/>
        </w:rPr>
      </w:pPr>
      <w:r w:rsidRPr="00603749">
        <w:rPr>
          <w:rFonts w:ascii="Cambria" w:hAnsi="Cambria"/>
          <w:i/>
          <w:iCs/>
          <w:sz w:val="24"/>
          <w:szCs w:val="24"/>
        </w:rPr>
        <w:t>4.50 din Paddington</w:t>
      </w:r>
      <w:r w:rsidRPr="00603749">
        <w:rPr>
          <w:rFonts w:ascii="Cambria" w:hAnsi="Cambria"/>
          <w:sz w:val="24"/>
          <w:szCs w:val="24"/>
        </w:rPr>
        <w:t xml:space="preserve"> este un roman clasic Christie, în care ingeniozitatea detectivului nu stă în urmăriri spectaculoase, ci în observații fine și înțelegerea naturii umane. O poveste cu atmosferă de Crăciun, trenuri, secrete de familie și un mister bine dozat.</w:t>
      </w:r>
    </w:p>
    <w:p w14:paraId="48BEC5E7" w14:textId="41A715BF" w:rsidR="00E51F71" w:rsidRPr="00603749" w:rsidRDefault="002F2D25" w:rsidP="00603749">
      <w:pPr>
        <w:rPr>
          <w:rFonts w:ascii="Cambria" w:hAnsi="Cambria"/>
          <w:sz w:val="24"/>
          <w:szCs w:val="24"/>
        </w:rPr>
      </w:pPr>
      <w:r w:rsidRPr="00603749">
        <w:rPr>
          <w:rFonts w:ascii="Cambria" w:hAnsi="Cambria"/>
          <w:b/>
          <w:bCs/>
          <w:sz w:val="24"/>
          <w:szCs w:val="24"/>
        </w:rPr>
        <w:t>Nota mea:</w:t>
      </w:r>
      <w:r w:rsidRPr="00603749">
        <w:rPr>
          <w:rFonts w:ascii="Cambria" w:hAnsi="Cambria"/>
          <w:sz w:val="24"/>
          <w:szCs w:val="24"/>
        </w:rPr>
        <w:t xml:space="preserve"> </w:t>
      </w:r>
      <w:r w:rsidRPr="00603749">
        <w:rPr>
          <w:rFonts w:ascii="Segoe UI Symbol" w:hAnsi="Segoe UI Symbol" w:cs="Segoe UI Symbol"/>
          <w:sz w:val="24"/>
          <w:szCs w:val="24"/>
        </w:rPr>
        <w:t>★★★★☆</w:t>
      </w:r>
      <w:r w:rsidRPr="00603749">
        <w:rPr>
          <w:rFonts w:ascii="Cambria" w:hAnsi="Cambria"/>
          <w:sz w:val="24"/>
          <w:szCs w:val="24"/>
        </w:rPr>
        <w:t xml:space="preserve"> (4,5/5) </w:t>
      </w:r>
      <w:r w:rsidRPr="00603749">
        <w:rPr>
          <w:rFonts w:ascii="Cambria" w:hAnsi="Cambria" w:cs="Calibri"/>
          <w:sz w:val="24"/>
          <w:szCs w:val="24"/>
        </w:rPr>
        <w:t>–</w:t>
      </w:r>
      <w:r w:rsidRPr="00603749">
        <w:rPr>
          <w:rFonts w:ascii="Cambria" w:hAnsi="Cambria"/>
          <w:sz w:val="24"/>
          <w:szCs w:val="24"/>
        </w:rPr>
        <w:t xml:space="preserve"> unul dintre cele mai captivante romane cu Miss Marple, cu o intrig</w:t>
      </w:r>
      <w:r w:rsidRPr="00603749">
        <w:rPr>
          <w:rFonts w:ascii="Cambria" w:hAnsi="Cambria" w:cs="Calibri"/>
          <w:sz w:val="24"/>
          <w:szCs w:val="24"/>
        </w:rPr>
        <w:t>ă</w:t>
      </w:r>
      <w:r w:rsidRPr="00603749">
        <w:rPr>
          <w:rFonts w:ascii="Cambria" w:hAnsi="Cambria"/>
          <w:sz w:val="24"/>
          <w:szCs w:val="24"/>
        </w:rPr>
        <w:t xml:space="preserve"> ingenioas</w:t>
      </w:r>
      <w:r w:rsidRPr="00603749">
        <w:rPr>
          <w:rFonts w:ascii="Cambria" w:hAnsi="Cambria" w:cs="Calibri"/>
          <w:sz w:val="24"/>
          <w:szCs w:val="24"/>
        </w:rPr>
        <w:t>ă</w:t>
      </w:r>
      <w:r w:rsidRPr="00603749">
        <w:rPr>
          <w:rFonts w:ascii="Cambria" w:hAnsi="Cambria"/>
          <w:sz w:val="24"/>
          <w:szCs w:val="24"/>
        </w:rPr>
        <w:t xml:space="preserve"> </w:t>
      </w:r>
      <w:r w:rsidRPr="00603749">
        <w:rPr>
          <w:rFonts w:ascii="Cambria" w:hAnsi="Cambria" w:cs="Calibri"/>
          <w:sz w:val="24"/>
          <w:szCs w:val="24"/>
        </w:rPr>
        <w:t>ș</w:t>
      </w:r>
      <w:r w:rsidRPr="00603749">
        <w:rPr>
          <w:rFonts w:ascii="Cambria" w:hAnsi="Cambria"/>
          <w:sz w:val="24"/>
          <w:szCs w:val="24"/>
        </w:rPr>
        <w:t>i personaje memorabile.</w:t>
      </w:r>
    </w:p>
    <w:sectPr w:rsidR="00E51F71" w:rsidRPr="0060374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1002656"/>
    <w:multiLevelType w:val="multilevel"/>
    <w:tmpl w:val="D0B4F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10D4E0C"/>
    <w:multiLevelType w:val="multilevel"/>
    <w:tmpl w:val="EDD82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CB50E8D"/>
    <w:multiLevelType w:val="multilevel"/>
    <w:tmpl w:val="B41AE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82863817">
    <w:abstractNumId w:val="0"/>
  </w:num>
  <w:num w:numId="2" w16cid:durableId="1182663359">
    <w:abstractNumId w:val="1"/>
  </w:num>
  <w:num w:numId="3" w16cid:durableId="12868924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76D"/>
    <w:rsid w:val="002F2D25"/>
    <w:rsid w:val="00603749"/>
    <w:rsid w:val="008A6487"/>
    <w:rsid w:val="00913256"/>
    <w:rsid w:val="00BA776D"/>
    <w:rsid w:val="00CB352D"/>
    <w:rsid w:val="00E51F71"/>
    <w:rsid w:val="00F32484"/>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925AD"/>
  <w15:chartTrackingRefBased/>
  <w15:docId w15:val="{31A60B83-0257-49BB-8B06-BB0F134E0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A776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A776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A776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A776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A776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A776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A776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A776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A776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776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A776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A776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A776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A776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A776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A776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A776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A776D"/>
    <w:rPr>
      <w:rFonts w:eastAsiaTheme="majorEastAsia" w:cstheme="majorBidi"/>
      <w:color w:val="272727" w:themeColor="text1" w:themeTint="D8"/>
    </w:rPr>
  </w:style>
  <w:style w:type="paragraph" w:styleId="Title">
    <w:name w:val="Title"/>
    <w:basedOn w:val="Normal"/>
    <w:next w:val="Normal"/>
    <w:link w:val="TitleChar"/>
    <w:uiPriority w:val="10"/>
    <w:qFormat/>
    <w:rsid w:val="00BA776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A776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A776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A776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A776D"/>
    <w:pPr>
      <w:spacing w:before="160"/>
      <w:jc w:val="center"/>
    </w:pPr>
    <w:rPr>
      <w:i/>
      <w:iCs/>
      <w:color w:val="404040" w:themeColor="text1" w:themeTint="BF"/>
    </w:rPr>
  </w:style>
  <w:style w:type="character" w:customStyle="1" w:styleId="QuoteChar">
    <w:name w:val="Quote Char"/>
    <w:basedOn w:val="DefaultParagraphFont"/>
    <w:link w:val="Quote"/>
    <w:uiPriority w:val="29"/>
    <w:rsid w:val="00BA776D"/>
    <w:rPr>
      <w:i/>
      <w:iCs/>
      <w:color w:val="404040" w:themeColor="text1" w:themeTint="BF"/>
    </w:rPr>
  </w:style>
  <w:style w:type="paragraph" w:styleId="ListParagraph">
    <w:name w:val="List Paragraph"/>
    <w:basedOn w:val="Normal"/>
    <w:uiPriority w:val="34"/>
    <w:qFormat/>
    <w:rsid w:val="00BA776D"/>
    <w:pPr>
      <w:ind w:left="720"/>
      <w:contextualSpacing/>
    </w:pPr>
  </w:style>
  <w:style w:type="character" w:styleId="IntenseEmphasis">
    <w:name w:val="Intense Emphasis"/>
    <w:basedOn w:val="DefaultParagraphFont"/>
    <w:uiPriority w:val="21"/>
    <w:qFormat/>
    <w:rsid w:val="00BA776D"/>
    <w:rPr>
      <w:i/>
      <w:iCs/>
      <w:color w:val="2F5496" w:themeColor="accent1" w:themeShade="BF"/>
    </w:rPr>
  </w:style>
  <w:style w:type="paragraph" w:styleId="IntenseQuote">
    <w:name w:val="Intense Quote"/>
    <w:basedOn w:val="Normal"/>
    <w:next w:val="Normal"/>
    <w:link w:val="IntenseQuoteChar"/>
    <w:uiPriority w:val="30"/>
    <w:qFormat/>
    <w:rsid w:val="00BA776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A776D"/>
    <w:rPr>
      <w:i/>
      <w:iCs/>
      <w:color w:val="2F5496" w:themeColor="accent1" w:themeShade="BF"/>
    </w:rPr>
  </w:style>
  <w:style w:type="character" w:styleId="IntenseReference">
    <w:name w:val="Intense Reference"/>
    <w:basedOn w:val="DefaultParagraphFont"/>
    <w:uiPriority w:val="32"/>
    <w:qFormat/>
    <w:rsid w:val="00BA776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419</Words>
  <Characters>2389</Characters>
  <Application>Microsoft Office Word</Application>
  <DocSecurity>0</DocSecurity>
  <Lines>19</Lines>
  <Paragraphs>5</Paragraphs>
  <ScaleCrop>false</ScaleCrop>
  <Company/>
  <LinksUpToDate>false</LinksUpToDate>
  <CharactersWithSpaces>2803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Razvan Razvan</dc:creator>
  <cp:keywords/>
  <dc:description/>
  <cp:lastModifiedBy>Rush</cp:lastModifiedBy>
  <cp:revision>4</cp:revision>
  <dcterms:created xsi:type="dcterms:W3CDTF">2025-09-18T16:23:00Z</dcterms:created>
  <dcterms:modified xsi:type="dcterms:W3CDTF">2025-09-21T04:24:00Z</dcterms:modified>
</cp:coreProperties>
</file>