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08B89" w14:textId="1D6529B9" w:rsidR="00005649" w:rsidRPr="00CA4D2B" w:rsidRDefault="00CA4D2B" w:rsidP="00005649">
      <w:pPr>
        <w:rPr>
          <w:rFonts w:ascii="Cambria" w:hAnsi="Cambria"/>
          <w:b/>
          <w:bCs/>
          <w:sz w:val="24"/>
          <w:szCs w:val="24"/>
        </w:rPr>
      </w:pPr>
      <w:r w:rsidRPr="00CA4D2B">
        <w:rPr>
          <w:rFonts w:ascii="Cambria" w:hAnsi="Cambria"/>
          <w:b/>
          <w:bCs/>
          <w:sz w:val="24"/>
          <w:szCs w:val="24"/>
          <w:lang w:val="ro-RO"/>
        </w:rPr>
        <w:t xml:space="preserve">                                                    </w:t>
      </w:r>
      <w:r w:rsidR="00005649" w:rsidRPr="00CA4D2B">
        <w:rPr>
          <w:rFonts w:ascii="Cambria" w:hAnsi="Cambria"/>
          <w:b/>
          <w:bCs/>
          <w:i/>
          <w:iCs/>
          <w:sz w:val="24"/>
          <w:szCs w:val="24"/>
        </w:rPr>
        <w:t>A treia fată</w:t>
      </w:r>
      <w:r w:rsidR="00005649" w:rsidRPr="00CA4D2B">
        <w:rPr>
          <w:rFonts w:ascii="Cambria" w:hAnsi="Cambria"/>
          <w:b/>
          <w:bCs/>
          <w:sz w:val="24"/>
          <w:szCs w:val="24"/>
        </w:rPr>
        <w:t xml:space="preserve"> de Agatha Christie</w:t>
      </w:r>
    </w:p>
    <w:p w14:paraId="3375E2DC" w14:textId="77777777" w:rsidR="00005649" w:rsidRPr="00CA4D2B" w:rsidRDefault="00005649" w:rsidP="00005649">
      <w:pPr>
        <w:rPr>
          <w:rFonts w:ascii="Cambria" w:hAnsi="Cambria"/>
          <w:sz w:val="24"/>
          <w:szCs w:val="24"/>
        </w:rPr>
      </w:pPr>
      <w:r w:rsidRPr="00CA4D2B">
        <w:rPr>
          <w:rFonts w:ascii="Cambria" w:hAnsi="Cambria"/>
          <w:b/>
          <w:bCs/>
          <w:sz w:val="24"/>
          <w:szCs w:val="24"/>
        </w:rPr>
        <w:t>Gen:</w:t>
      </w:r>
      <w:r w:rsidRPr="00CA4D2B">
        <w:rPr>
          <w:rFonts w:ascii="Cambria" w:hAnsi="Cambria"/>
          <w:sz w:val="24"/>
          <w:szCs w:val="24"/>
        </w:rPr>
        <w:t xml:space="preserve"> roman polițist clasic</w:t>
      </w:r>
      <w:r w:rsidRPr="00CA4D2B">
        <w:rPr>
          <w:rFonts w:ascii="Cambria" w:hAnsi="Cambria"/>
          <w:sz w:val="24"/>
          <w:szCs w:val="24"/>
        </w:rPr>
        <w:br/>
      </w:r>
      <w:r w:rsidRPr="00CA4D2B">
        <w:rPr>
          <w:rFonts w:ascii="Cambria" w:hAnsi="Cambria"/>
          <w:b/>
          <w:bCs/>
          <w:sz w:val="24"/>
          <w:szCs w:val="24"/>
        </w:rPr>
        <w:t>Protagoniști:</w:t>
      </w:r>
      <w:r w:rsidRPr="00CA4D2B">
        <w:rPr>
          <w:rFonts w:ascii="Cambria" w:hAnsi="Cambria"/>
          <w:sz w:val="24"/>
          <w:szCs w:val="24"/>
        </w:rPr>
        <w:t xml:space="preserve"> Hercule Poirot și Ariadne Oliver</w:t>
      </w:r>
    </w:p>
    <w:p w14:paraId="4C8CCE77" w14:textId="77777777" w:rsidR="00005649" w:rsidRPr="00CA4D2B" w:rsidRDefault="00005649" w:rsidP="00005649">
      <w:pPr>
        <w:rPr>
          <w:rFonts w:ascii="Cambria" w:hAnsi="Cambria"/>
          <w:b/>
          <w:bCs/>
          <w:sz w:val="24"/>
          <w:szCs w:val="24"/>
        </w:rPr>
      </w:pPr>
      <w:r w:rsidRPr="00CA4D2B">
        <w:rPr>
          <w:rFonts w:ascii="Cambria" w:hAnsi="Cambria"/>
          <w:b/>
          <w:bCs/>
          <w:sz w:val="24"/>
          <w:szCs w:val="24"/>
        </w:rPr>
        <w:t>Intriga</w:t>
      </w:r>
    </w:p>
    <w:p w14:paraId="50D97C14" w14:textId="77777777" w:rsidR="00005649" w:rsidRPr="00CA4D2B" w:rsidRDefault="00005649" w:rsidP="00005649">
      <w:pPr>
        <w:rPr>
          <w:rFonts w:ascii="Cambria" w:hAnsi="Cambria"/>
          <w:sz w:val="24"/>
          <w:szCs w:val="24"/>
        </w:rPr>
      </w:pPr>
      <w:r w:rsidRPr="00CA4D2B">
        <w:rPr>
          <w:rFonts w:ascii="Cambria" w:hAnsi="Cambria"/>
          <w:sz w:val="24"/>
          <w:szCs w:val="24"/>
        </w:rPr>
        <w:t>O tânără pe nume Norma Restarick îl caută pe Hercule Poirot, spunându-i că „poate a comis o crimă”, dar pleacă brusc, declarând că el este „prea bătrân” ca să o ajute. Intrigat, Poirot se consultă cu scriitoarea Ariadne Oliver și descoperă că Norma, o fată fragilă și confuză, locuiește la Londra cu alte două tinere. Curând, în anturajul ei apar morți suspecte, tentative de sinucidere și intrigi de familie. Poirot se angajează într-o investigație care îl poartă prin apartamente de tinere moderne, case respectabile de familie și rețele de interese ascunse, pentru a descifra adevărul din jurul Normei și al presupusei crime.</w:t>
      </w:r>
    </w:p>
    <w:p w14:paraId="4279E4BB" w14:textId="77777777" w:rsidR="00005649" w:rsidRPr="00CA4D2B" w:rsidRDefault="00005649" w:rsidP="00005649">
      <w:pPr>
        <w:rPr>
          <w:rFonts w:ascii="Cambria" w:hAnsi="Cambria"/>
          <w:b/>
          <w:bCs/>
          <w:sz w:val="24"/>
          <w:szCs w:val="24"/>
        </w:rPr>
      </w:pPr>
      <w:r w:rsidRPr="00CA4D2B">
        <w:rPr>
          <w:rFonts w:ascii="Cambria" w:hAnsi="Cambria"/>
          <w:b/>
          <w:bCs/>
          <w:sz w:val="24"/>
          <w:szCs w:val="24"/>
        </w:rPr>
        <w:t>Personaje</w:t>
      </w:r>
    </w:p>
    <w:p w14:paraId="5948AF20" w14:textId="77777777" w:rsidR="00005649" w:rsidRPr="00CA4D2B" w:rsidRDefault="00005649" w:rsidP="00005649">
      <w:pPr>
        <w:numPr>
          <w:ilvl w:val="0"/>
          <w:numId w:val="1"/>
        </w:numPr>
        <w:rPr>
          <w:rFonts w:ascii="Cambria" w:hAnsi="Cambria"/>
          <w:sz w:val="24"/>
          <w:szCs w:val="24"/>
        </w:rPr>
      </w:pPr>
      <w:r w:rsidRPr="00CA4D2B">
        <w:rPr>
          <w:rFonts w:ascii="Cambria" w:hAnsi="Cambria"/>
          <w:b/>
          <w:bCs/>
          <w:sz w:val="24"/>
          <w:szCs w:val="24"/>
        </w:rPr>
        <w:t>Hercule Poirot</w:t>
      </w:r>
      <w:r w:rsidRPr="00CA4D2B">
        <w:rPr>
          <w:rFonts w:ascii="Cambria" w:hAnsi="Cambria"/>
          <w:sz w:val="24"/>
          <w:szCs w:val="24"/>
        </w:rPr>
        <w:t xml:space="preserve"> – detectivul belgian, încă în formă, deși văzut de generația tânără ca „demodat”; demonstrează că logica și psihologia nu îmbătrânesc.</w:t>
      </w:r>
    </w:p>
    <w:p w14:paraId="54734C9E" w14:textId="77777777" w:rsidR="00005649" w:rsidRPr="00CA4D2B" w:rsidRDefault="00005649" w:rsidP="00005649">
      <w:pPr>
        <w:numPr>
          <w:ilvl w:val="0"/>
          <w:numId w:val="1"/>
        </w:numPr>
        <w:rPr>
          <w:rFonts w:ascii="Cambria" w:hAnsi="Cambria"/>
          <w:sz w:val="24"/>
          <w:szCs w:val="24"/>
        </w:rPr>
      </w:pPr>
      <w:r w:rsidRPr="00CA4D2B">
        <w:rPr>
          <w:rFonts w:ascii="Cambria" w:hAnsi="Cambria"/>
          <w:b/>
          <w:bCs/>
          <w:sz w:val="24"/>
          <w:szCs w:val="24"/>
        </w:rPr>
        <w:t>Ariadne Oliver</w:t>
      </w:r>
      <w:r w:rsidRPr="00CA4D2B">
        <w:rPr>
          <w:rFonts w:ascii="Cambria" w:hAnsi="Cambria"/>
          <w:sz w:val="24"/>
          <w:szCs w:val="24"/>
        </w:rPr>
        <w:t xml:space="preserve"> – scriitoare de romane polițiste, comică și dezordonată, contrapunct simpatic pentru meticulozitatea lui Poirot.</w:t>
      </w:r>
    </w:p>
    <w:p w14:paraId="664F3C1D" w14:textId="77777777" w:rsidR="00005649" w:rsidRPr="00CA4D2B" w:rsidRDefault="00005649" w:rsidP="00005649">
      <w:pPr>
        <w:numPr>
          <w:ilvl w:val="0"/>
          <w:numId w:val="1"/>
        </w:numPr>
        <w:rPr>
          <w:rFonts w:ascii="Cambria" w:hAnsi="Cambria"/>
          <w:sz w:val="24"/>
          <w:szCs w:val="24"/>
        </w:rPr>
      </w:pPr>
      <w:r w:rsidRPr="00CA4D2B">
        <w:rPr>
          <w:rFonts w:ascii="Cambria" w:hAnsi="Cambria"/>
          <w:b/>
          <w:bCs/>
          <w:sz w:val="24"/>
          <w:szCs w:val="24"/>
        </w:rPr>
        <w:t>Norma Restarick</w:t>
      </w:r>
      <w:r w:rsidRPr="00CA4D2B">
        <w:rPr>
          <w:rFonts w:ascii="Cambria" w:hAnsi="Cambria"/>
          <w:sz w:val="24"/>
          <w:szCs w:val="24"/>
        </w:rPr>
        <w:t xml:space="preserve"> – „a treia fată”, instabilă emoțional, prinsă între conflictele familiale și relațiile dubioase.</w:t>
      </w:r>
    </w:p>
    <w:p w14:paraId="08C201E6" w14:textId="77777777" w:rsidR="00005649" w:rsidRPr="00CA4D2B" w:rsidRDefault="00005649" w:rsidP="00005649">
      <w:pPr>
        <w:numPr>
          <w:ilvl w:val="0"/>
          <w:numId w:val="1"/>
        </w:numPr>
        <w:rPr>
          <w:rFonts w:ascii="Cambria" w:hAnsi="Cambria"/>
          <w:sz w:val="24"/>
          <w:szCs w:val="24"/>
        </w:rPr>
      </w:pPr>
      <w:r w:rsidRPr="00CA4D2B">
        <w:rPr>
          <w:rFonts w:ascii="Cambria" w:hAnsi="Cambria"/>
          <w:b/>
          <w:bCs/>
          <w:sz w:val="24"/>
          <w:szCs w:val="24"/>
        </w:rPr>
        <w:t>Restul familiei Restarick și colegii de apartament</w:t>
      </w:r>
      <w:r w:rsidRPr="00CA4D2B">
        <w:rPr>
          <w:rFonts w:ascii="Cambria" w:hAnsi="Cambria"/>
          <w:sz w:val="24"/>
          <w:szCs w:val="24"/>
        </w:rPr>
        <w:t xml:space="preserve"> – fiecare ascunde secrete și motive, oferind suspecte alternative.</w:t>
      </w:r>
    </w:p>
    <w:p w14:paraId="15CF9479" w14:textId="77777777" w:rsidR="00005649" w:rsidRPr="00CA4D2B" w:rsidRDefault="00005649" w:rsidP="00005649">
      <w:pPr>
        <w:rPr>
          <w:rFonts w:ascii="Cambria" w:hAnsi="Cambria"/>
          <w:b/>
          <w:bCs/>
          <w:sz w:val="24"/>
          <w:szCs w:val="24"/>
        </w:rPr>
      </w:pPr>
      <w:r w:rsidRPr="00CA4D2B">
        <w:rPr>
          <w:rFonts w:ascii="Cambria" w:hAnsi="Cambria"/>
          <w:b/>
          <w:bCs/>
          <w:sz w:val="24"/>
          <w:szCs w:val="24"/>
        </w:rPr>
        <w:t>Tematică</w:t>
      </w:r>
    </w:p>
    <w:p w14:paraId="577F971C" w14:textId="77777777" w:rsidR="00005649" w:rsidRPr="00CA4D2B" w:rsidRDefault="00005649" w:rsidP="00005649">
      <w:pPr>
        <w:numPr>
          <w:ilvl w:val="0"/>
          <w:numId w:val="2"/>
        </w:numPr>
        <w:rPr>
          <w:rFonts w:ascii="Cambria" w:hAnsi="Cambria"/>
          <w:sz w:val="24"/>
          <w:szCs w:val="24"/>
        </w:rPr>
      </w:pPr>
      <w:r w:rsidRPr="00CA4D2B">
        <w:rPr>
          <w:rFonts w:ascii="Cambria" w:hAnsi="Cambria"/>
          <w:b/>
          <w:bCs/>
          <w:sz w:val="24"/>
          <w:szCs w:val="24"/>
        </w:rPr>
        <w:t>Trecutul vs. prezentul:</w:t>
      </w:r>
      <w:r w:rsidRPr="00CA4D2B">
        <w:rPr>
          <w:rFonts w:ascii="Cambria" w:hAnsi="Cambria"/>
          <w:sz w:val="24"/>
          <w:szCs w:val="24"/>
        </w:rPr>
        <w:t xml:space="preserve"> Poirot este considerat prea bătrân pentru vremurile moderne, dar rezolvă cazul prin rigoarea sa logică.</w:t>
      </w:r>
    </w:p>
    <w:p w14:paraId="54D4ED01" w14:textId="77777777" w:rsidR="00005649" w:rsidRPr="00CA4D2B" w:rsidRDefault="00005649" w:rsidP="00005649">
      <w:pPr>
        <w:numPr>
          <w:ilvl w:val="0"/>
          <w:numId w:val="2"/>
        </w:numPr>
        <w:rPr>
          <w:rFonts w:ascii="Cambria" w:hAnsi="Cambria"/>
          <w:sz w:val="24"/>
          <w:szCs w:val="24"/>
        </w:rPr>
      </w:pPr>
      <w:r w:rsidRPr="00CA4D2B">
        <w:rPr>
          <w:rFonts w:ascii="Cambria" w:hAnsi="Cambria"/>
          <w:b/>
          <w:bCs/>
          <w:sz w:val="24"/>
          <w:szCs w:val="24"/>
        </w:rPr>
        <w:t>Fragilitatea psihică:</w:t>
      </w:r>
      <w:r w:rsidRPr="00CA4D2B">
        <w:rPr>
          <w:rFonts w:ascii="Cambria" w:hAnsi="Cambria"/>
          <w:sz w:val="24"/>
          <w:szCs w:val="24"/>
        </w:rPr>
        <w:t xml:space="preserve"> Norma ilustrează neliniștile și crizele generației tinere, ușor manipulabile.</w:t>
      </w:r>
    </w:p>
    <w:p w14:paraId="0795256B" w14:textId="77777777" w:rsidR="00005649" w:rsidRPr="00CA4D2B" w:rsidRDefault="00005649" w:rsidP="00005649">
      <w:pPr>
        <w:numPr>
          <w:ilvl w:val="0"/>
          <w:numId w:val="2"/>
        </w:numPr>
        <w:rPr>
          <w:rFonts w:ascii="Cambria" w:hAnsi="Cambria"/>
          <w:sz w:val="24"/>
          <w:szCs w:val="24"/>
        </w:rPr>
      </w:pPr>
      <w:r w:rsidRPr="00CA4D2B">
        <w:rPr>
          <w:rFonts w:ascii="Cambria" w:hAnsi="Cambria"/>
          <w:b/>
          <w:bCs/>
          <w:sz w:val="24"/>
          <w:szCs w:val="24"/>
        </w:rPr>
        <w:t>Aparență și realitate:</w:t>
      </w:r>
      <w:r w:rsidRPr="00CA4D2B">
        <w:rPr>
          <w:rFonts w:ascii="Cambria" w:hAnsi="Cambria"/>
          <w:sz w:val="24"/>
          <w:szCs w:val="24"/>
        </w:rPr>
        <w:t xml:space="preserve"> spatele unei familii respectabile și al unor fete „obișnuite” ascunde conspirații, moșteniri și crime.</w:t>
      </w:r>
    </w:p>
    <w:p w14:paraId="7FC93C7B" w14:textId="77777777" w:rsidR="00005649" w:rsidRPr="00CA4D2B" w:rsidRDefault="00005649" w:rsidP="00005649">
      <w:pPr>
        <w:rPr>
          <w:rFonts w:ascii="Cambria" w:hAnsi="Cambria"/>
          <w:b/>
          <w:bCs/>
          <w:sz w:val="24"/>
          <w:szCs w:val="24"/>
        </w:rPr>
      </w:pPr>
      <w:r w:rsidRPr="00CA4D2B">
        <w:rPr>
          <w:rFonts w:ascii="Cambria" w:hAnsi="Cambria"/>
          <w:b/>
          <w:bCs/>
          <w:sz w:val="24"/>
          <w:szCs w:val="24"/>
        </w:rPr>
        <w:t>Stil</w:t>
      </w:r>
    </w:p>
    <w:p w14:paraId="662226E1" w14:textId="77777777" w:rsidR="00005649" w:rsidRPr="00CA4D2B" w:rsidRDefault="00005649" w:rsidP="00005649">
      <w:pPr>
        <w:rPr>
          <w:rFonts w:ascii="Cambria" w:hAnsi="Cambria"/>
          <w:sz w:val="24"/>
          <w:szCs w:val="24"/>
        </w:rPr>
      </w:pPr>
      <w:r w:rsidRPr="00CA4D2B">
        <w:rPr>
          <w:rFonts w:ascii="Cambria" w:hAnsi="Cambria"/>
          <w:sz w:val="24"/>
          <w:szCs w:val="24"/>
        </w:rPr>
        <w:t>Romanul are un aer mai modern decât alte povești cu Poirot: atmosfera Londrei anilor ’60, cu tineri rebeli, apartamente împărțite și diferențe de mentalitate între generații. Dialogurile cu Ariadne Oliver aduc umor, iar metoda lui Poirot se bazează pe observație psihologică și pe logică, mai mult decât pe indicii materiale.</w:t>
      </w:r>
    </w:p>
    <w:p w14:paraId="473A6AAB" w14:textId="77777777" w:rsidR="00005649" w:rsidRPr="00CA4D2B" w:rsidRDefault="00005649" w:rsidP="00005649">
      <w:pPr>
        <w:rPr>
          <w:rFonts w:ascii="Cambria" w:hAnsi="Cambria"/>
          <w:b/>
          <w:bCs/>
          <w:sz w:val="24"/>
          <w:szCs w:val="24"/>
        </w:rPr>
      </w:pPr>
      <w:r w:rsidRPr="00CA4D2B">
        <w:rPr>
          <w:rFonts w:ascii="Cambria" w:hAnsi="Cambria"/>
          <w:b/>
          <w:bCs/>
          <w:sz w:val="24"/>
          <w:szCs w:val="24"/>
        </w:rPr>
        <w:t>Puncte forte</w:t>
      </w:r>
    </w:p>
    <w:p w14:paraId="271AEF4D" w14:textId="77777777" w:rsidR="00005649" w:rsidRPr="00CA4D2B" w:rsidRDefault="00005649" w:rsidP="00005649">
      <w:pPr>
        <w:numPr>
          <w:ilvl w:val="0"/>
          <w:numId w:val="3"/>
        </w:numPr>
        <w:rPr>
          <w:rFonts w:ascii="Cambria" w:hAnsi="Cambria"/>
          <w:sz w:val="24"/>
          <w:szCs w:val="24"/>
        </w:rPr>
      </w:pPr>
      <w:r w:rsidRPr="00CA4D2B">
        <w:rPr>
          <w:rFonts w:ascii="Cambria" w:hAnsi="Cambria"/>
          <w:sz w:val="24"/>
          <w:szCs w:val="24"/>
        </w:rPr>
        <w:t>Intriga bazată pe o propoziție tulburătoare („poate am comis o crimă”).</w:t>
      </w:r>
    </w:p>
    <w:p w14:paraId="4F5B13E5" w14:textId="77777777" w:rsidR="00005649" w:rsidRPr="00CA4D2B" w:rsidRDefault="00005649" w:rsidP="00005649">
      <w:pPr>
        <w:numPr>
          <w:ilvl w:val="0"/>
          <w:numId w:val="3"/>
        </w:numPr>
        <w:rPr>
          <w:rFonts w:ascii="Cambria" w:hAnsi="Cambria"/>
          <w:sz w:val="24"/>
          <w:szCs w:val="24"/>
        </w:rPr>
      </w:pPr>
      <w:r w:rsidRPr="00CA4D2B">
        <w:rPr>
          <w:rFonts w:ascii="Cambria" w:hAnsi="Cambria"/>
          <w:sz w:val="24"/>
          <w:szCs w:val="24"/>
        </w:rPr>
        <w:t>Dinamica dintre Poirot și Ariadne Oliver.</w:t>
      </w:r>
    </w:p>
    <w:p w14:paraId="7417177F" w14:textId="77777777" w:rsidR="00005649" w:rsidRPr="00CA4D2B" w:rsidRDefault="00005649" w:rsidP="00005649">
      <w:pPr>
        <w:numPr>
          <w:ilvl w:val="0"/>
          <w:numId w:val="3"/>
        </w:numPr>
        <w:rPr>
          <w:rFonts w:ascii="Cambria" w:hAnsi="Cambria"/>
          <w:sz w:val="24"/>
          <w:szCs w:val="24"/>
        </w:rPr>
      </w:pPr>
      <w:r w:rsidRPr="00CA4D2B">
        <w:rPr>
          <w:rFonts w:ascii="Cambria" w:hAnsi="Cambria"/>
          <w:sz w:val="24"/>
          <w:szCs w:val="24"/>
        </w:rPr>
        <w:lastRenderedPageBreak/>
        <w:t>Amestecul de atmosferă contemporană și stil clasic de investigație.</w:t>
      </w:r>
    </w:p>
    <w:p w14:paraId="34ED6523" w14:textId="77777777" w:rsidR="00005649" w:rsidRPr="00CA4D2B" w:rsidRDefault="00005649" w:rsidP="00005649">
      <w:pPr>
        <w:rPr>
          <w:rFonts w:ascii="Cambria" w:hAnsi="Cambria"/>
          <w:b/>
          <w:bCs/>
          <w:sz w:val="24"/>
          <w:szCs w:val="24"/>
        </w:rPr>
      </w:pPr>
      <w:r w:rsidRPr="00CA4D2B">
        <w:rPr>
          <w:rFonts w:ascii="Cambria" w:hAnsi="Cambria"/>
          <w:b/>
          <w:bCs/>
          <w:sz w:val="24"/>
          <w:szCs w:val="24"/>
        </w:rPr>
        <w:t>Concluzie</w:t>
      </w:r>
    </w:p>
    <w:p w14:paraId="124DCF40" w14:textId="77777777" w:rsidR="00005649" w:rsidRPr="00CA4D2B" w:rsidRDefault="00005649" w:rsidP="00005649">
      <w:pPr>
        <w:rPr>
          <w:rFonts w:ascii="Cambria" w:hAnsi="Cambria"/>
          <w:sz w:val="24"/>
          <w:szCs w:val="24"/>
        </w:rPr>
      </w:pPr>
      <w:r w:rsidRPr="00CA4D2B">
        <w:rPr>
          <w:rFonts w:ascii="Cambria" w:hAnsi="Cambria"/>
          <w:i/>
          <w:iCs/>
          <w:sz w:val="24"/>
          <w:szCs w:val="24"/>
        </w:rPr>
        <w:t>A treia fată</w:t>
      </w:r>
      <w:r w:rsidRPr="00CA4D2B">
        <w:rPr>
          <w:rFonts w:ascii="Cambria" w:hAnsi="Cambria"/>
          <w:sz w:val="24"/>
          <w:szCs w:val="24"/>
        </w:rPr>
        <w:t xml:space="preserve"> este un roman polițist care demonstrează adaptabilitatea lui Poirot la vremuri noi, dar și permanența raționamentului deductiv. Christie reușește să combine misterul clasic cu o frescă socială a generației anilor ’60.</w:t>
      </w:r>
    </w:p>
    <w:p w14:paraId="68EAA59B" w14:textId="7CF80C0C" w:rsidR="00E51F71" w:rsidRPr="00CA4D2B" w:rsidRDefault="00005649">
      <w:pPr>
        <w:rPr>
          <w:rFonts w:ascii="Cambria" w:hAnsi="Cambria"/>
          <w:sz w:val="24"/>
          <w:szCs w:val="24"/>
        </w:rPr>
      </w:pPr>
      <w:r w:rsidRPr="00CA4D2B">
        <w:rPr>
          <w:rFonts w:ascii="Cambria" w:hAnsi="Cambria"/>
          <w:b/>
          <w:bCs/>
          <w:sz w:val="24"/>
          <w:szCs w:val="24"/>
        </w:rPr>
        <w:t>Nota mea:</w:t>
      </w:r>
      <w:r w:rsidRPr="00CA4D2B">
        <w:rPr>
          <w:rFonts w:ascii="Cambria" w:hAnsi="Cambria"/>
          <w:sz w:val="24"/>
          <w:szCs w:val="24"/>
        </w:rPr>
        <w:t xml:space="preserve"> </w:t>
      </w:r>
      <w:r w:rsidRPr="00CA4D2B">
        <w:rPr>
          <w:rFonts w:ascii="Segoe UI Symbol" w:hAnsi="Segoe UI Symbol" w:cs="Segoe UI Symbol"/>
          <w:sz w:val="24"/>
          <w:szCs w:val="24"/>
        </w:rPr>
        <w:t>★★★★☆</w:t>
      </w:r>
      <w:r w:rsidRPr="00CA4D2B">
        <w:rPr>
          <w:rFonts w:ascii="Cambria" w:hAnsi="Cambria"/>
          <w:sz w:val="24"/>
          <w:szCs w:val="24"/>
        </w:rPr>
        <w:t xml:space="preserve"> (4/5) </w:t>
      </w:r>
      <w:r w:rsidRPr="00CA4D2B">
        <w:rPr>
          <w:rFonts w:ascii="Cambria" w:hAnsi="Cambria" w:cs="Calibri"/>
          <w:sz w:val="24"/>
          <w:szCs w:val="24"/>
        </w:rPr>
        <w:t>–</w:t>
      </w:r>
      <w:r w:rsidRPr="00CA4D2B">
        <w:rPr>
          <w:rFonts w:ascii="Cambria" w:hAnsi="Cambria"/>
          <w:sz w:val="24"/>
          <w:szCs w:val="24"/>
        </w:rPr>
        <w:t xml:space="preserve"> mister intrigant, personaje bine conturate </w:t>
      </w:r>
      <w:r w:rsidRPr="00CA4D2B">
        <w:rPr>
          <w:rFonts w:ascii="Cambria" w:hAnsi="Cambria" w:cs="Calibri"/>
          <w:sz w:val="24"/>
          <w:szCs w:val="24"/>
        </w:rPr>
        <w:t>ș</w:t>
      </w:r>
      <w:r w:rsidRPr="00CA4D2B">
        <w:rPr>
          <w:rFonts w:ascii="Cambria" w:hAnsi="Cambria"/>
          <w:sz w:val="24"/>
          <w:szCs w:val="24"/>
        </w:rPr>
        <w:t>i un Poirot care dovede</w:t>
      </w:r>
      <w:r w:rsidRPr="00CA4D2B">
        <w:rPr>
          <w:rFonts w:ascii="Cambria" w:hAnsi="Cambria" w:cs="Calibri"/>
          <w:sz w:val="24"/>
          <w:szCs w:val="24"/>
        </w:rPr>
        <w:t>ș</w:t>
      </w:r>
      <w:r w:rsidRPr="00CA4D2B">
        <w:rPr>
          <w:rFonts w:ascii="Cambria" w:hAnsi="Cambria"/>
          <w:sz w:val="24"/>
          <w:szCs w:val="24"/>
        </w:rPr>
        <w:t>te c</w:t>
      </w:r>
      <w:r w:rsidRPr="00CA4D2B">
        <w:rPr>
          <w:rFonts w:ascii="Cambria" w:hAnsi="Cambria" w:cs="Calibri"/>
          <w:sz w:val="24"/>
          <w:szCs w:val="24"/>
        </w:rPr>
        <w:t>ă</w:t>
      </w:r>
      <w:r w:rsidRPr="00CA4D2B">
        <w:rPr>
          <w:rFonts w:ascii="Cambria" w:hAnsi="Cambria"/>
          <w:sz w:val="24"/>
          <w:szCs w:val="24"/>
        </w:rPr>
        <w:t xml:space="preserve"> v</w:t>
      </w:r>
      <w:r w:rsidRPr="00CA4D2B">
        <w:rPr>
          <w:rFonts w:ascii="Cambria" w:hAnsi="Cambria" w:cs="Calibri"/>
          <w:sz w:val="24"/>
          <w:szCs w:val="24"/>
        </w:rPr>
        <w:t>â</w:t>
      </w:r>
      <w:r w:rsidRPr="00CA4D2B">
        <w:rPr>
          <w:rFonts w:ascii="Cambria" w:hAnsi="Cambria"/>
          <w:sz w:val="24"/>
          <w:szCs w:val="24"/>
        </w:rPr>
        <w:t>rsta nu-i poate umbri geniul.</w:t>
      </w:r>
    </w:p>
    <w:sectPr w:rsidR="00E51F71" w:rsidRPr="00CA4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510EF"/>
    <w:multiLevelType w:val="multilevel"/>
    <w:tmpl w:val="A78C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D03A2"/>
    <w:multiLevelType w:val="multilevel"/>
    <w:tmpl w:val="3672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439EE"/>
    <w:multiLevelType w:val="multilevel"/>
    <w:tmpl w:val="4FA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108145">
    <w:abstractNumId w:val="0"/>
  </w:num>
  <w:num w:numId="2" w16cid:durableId="227807745">
    <w:abstractNumId w:val="1"/>
  </w:num>
  <w:num w:numId="3" w16cid:durableId="64798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D0"/>
    <w:rsid w:val="00005649"/>
    <w:rsid w:val="0036434B"/>
    <w:rsid w:val="008300C2"/>
    <w:rsid w:val="00913256"/>
    <w:rsid w:val="00CA4D2B"/>
    <w:rsid w:val="00CB352D"/>
    <w:rsid w:val="00DF09D0"/>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D6CB"/>
  <w15:chartTrackingRefBased/>
  <w15:docId w15:val="{635CB883-723E-4782-9A50-689BC954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9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09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09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09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09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0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9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09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09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09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09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0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9D0"/>
    <w:rPr>
      <w:rFonts w:eastAsiaTheme="majorEastAsia" w:cstheme="majorBidi"/>
      <w:color w:val="272727" w:themeColor="text1" w:themeTint="D8"/>
    </w:rPr>
  </w:style>
  <w:style w:type="paragraph" w:styleId="Title">
    <w:name w:val="Title"/>
    <w:basedOn w:val="Normal"/>
    <w:next w:val="Normal"/>
    <w:link w:val="TitleChar"/>
    <w:uiPriority w:val="10"/>
    <w:qFormat/>
    <w:rsid w:val="00DF0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9D0"/>
    <w:pPr>
      <w:spacing w:before="160"/>
      <w:jc w:val="center"/>
    </w:pPr>
    <w:rPr>
      <w:i/>
      <w:iCs/>
      <w:color w:val="404040" w:themeColor="text1" w:themeTint="BF"/>
    </w:rPr>
  </w:style>
  <w:style w:type="character" w:customStyle="1" w:styleId="QuoteChar">
    <w:name w:val="Quote Char"/>
    <w:basedOn w:val="DefaultParagraphFont"/>
    <w:link w:val="Quote"/>
    <w:uiPriority w:val="29"/>
    <w:rsid w:val="00DF09D0"/>
    <w:rPr>
      <w:i/>
      <w:iCs/>
      <w:color w:val="404040" w:themeColor="text1" w:themeTint="BF"/>
    </w:rPr>
  </w:style>
  <w:style w:type="paragraph" w:styleId="ListParagraph">
    <w:name w:val="List Paragraph"/>
    <w:basedOn w:val="Normal"/>
    <w:uiPriority w:val="34"/>
    <w:qFormat/>
    <w:rsid w:val="00DF09D0"/>
    <w:pPr>
      <w:ind w:left="720"/>
      <w:contextualSpacing/>
    </w:pPr>
  </w:style>
  <w:style w:type="character" w:styleId="IntenseEmphasis">
    <w:name w:val="Intense Emphasis"/>
    <w:basedOn w:val="DefaultParagraphFont"/>
    <w:uiPriority w:val="21"/>
    <w:qFormat/>
    <w:rsid w:val="00DF09D0"/>
    <w:rPr>
      <w:i/>
      <w:iCs/>
      <w:color w:val="2F5496" w:themeColor="accent1" w:themeShade="BF"/>
    </w:rPr>
  </w:style>
  <w:style w:type="paragraph" w:styleId="IntenseQuote">
    <w:name w:val="Intense Quote"/>
    <w:basedOn w:val="Normal"/>
    <w:next w:val="Normal"/>
    <w:link w:val="IntenseQuoteChar"/>
    <w:uiPriority w:val="30"/>
    <w:qFormat/>
    <w:rsid w:val="00DF0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09D0"/>
    <w:rPr>
      <w:i/>
      <w:iCs/>
      <w:color w:val="2F5496" w:themeColor="accent1" w:themeShade="BF"/>
    </w:rPr>
  </w:style>
  <w:style w:type="character" w:styleId="IntenseReference">
    <w:name w:val="Intense Reference"/>
    <w:basedOn w:val="DefaultParagraphFont"/>
    <w:uiPriority w:val="32"/>
    <w:qFormat/>
    <w:rsid w:val="00DF0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2025-09-18T16:16:00Z</dcterms:created>
  <dcterms:modified xsi:type="dcterms:W3CDTF">2025-09-21T04:38:00Z</dcterms:modified>
</cp:coreProperties>
</file>