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BF1763" w14:textId="40103C16" w:rsidR="00A74924" w:rsidRPr="00A74924" w:rsidRDefault="00F02B52" w:rsidP="00F02B52">
      <w:pPr>
        <w:jc w:val="both"/>
        <w:rPr>
          <w:b/>
          <w:bCs/>
        </w:rPr>
      </w:pPr>
      <w:r>
        <w:rPr>
          <w:b/>
          <w:bCs/>
          <w:lang w:val="ro-RO"/>
        </w:rPr>
        <w:t xml:space="preserve">                                             </w:t>
      </w:r>
      <w:r w:rsidR="00A74924" w:rsidRPr="00A74924">
        <w:rPr>
          <w:b/>
          <w:bCs/>
        </w:rPr>
        <w:t>„Cuibul invaziilor” (Volumul I) de Mihail Sadoveanu</w:t>
      </w:r>
    </w:p>
    <w:p w14:paraId="2AF120AF" w14:textId="77777777" w:rsidR="00A74924" w:rsidRPr="00A74924" w:rsidRDefault="00A74924" w:rsidP="00F02B52">
      <w:pPr>
        <w:jc w:val="both"/>
      </w:pPr>
      <w:r w:rsidRPr="00A74924">
        <w:t xml:space="preserve">Romanul </w:t>
      </w:r>
      <w:r w:rsidRPr="00A74924">
        <w:rPr>
          <w:b/>
          <w:bCs/>
        </w:rPr>
        <w:t>„Cuibul invaziilor”</w:t>
      </w:r>
      <w:r w:rsidRPr="00A74924">
        <w:t xml:space="preserve">, primul volum al vastului ciclu asiatic al lui </w:t>
      </w:r>
      <w:r w:rsidRPr="00A74924">
        <w:rPr>
          <w:i/>
          <w:iCs/>
        </w:rPr>
        <w:t>Mihail Sadoveanu</w:t>
      </w:r>
      <w:r w:rsidRPr="00A74924">
        <w:t>, publicat în 1928, este o operă de aventură, cunoaștere și meditație istorică, inspirată din călătoriile reale ale soților englezi Atkinson în Siberia și Mongolia, în a doua jumătate a secolului al XIX-lea. Prin această carte, Sadoveanu își propune să reconstituie poetic și moral universul fascinant al Orientului îndepărtat, locul din care, odinioară, s-au pornit marile valuri de năvăliri asiatice ce au zguduit lumea veche.</w:t>
      </w:r>
    </w:p>
    <w:p w14:paraId="7F7FACBE" w14:textId="77777777" w:rsidR="00A74924" w:rsidRPr="00A74924" w:rsidRDefault="00A74924" w:rsidP="00F02B52">
      <w:pPr>
        <w:jc w:val="both"/>
      </w:pPr>
      <w:r w:rsidRPr="00A74924">
        <w:t xml:space="preserve">Romanul se deschide cu o </w:t>
      </w:r>
      <w:r w:rsidRPr="00A74924">
        <w:rPr>
          <w:b/>
          <w:bCs/>
        </w:rPr>
        <w:t>prefață meditativă</w:t>
      </w:r>
      <w:r w:rsidRPr="00A74924">
        <w:t xml:space="preserve">, în care Sadoveanu explică legătura spirituală dintre el și temele orientale. Fascinat de geografia și istoria Asiei, el privește „cuibul invaziilor” nu doar ca pe o regiune geografică, ci ca pe un simbol al </w:t>
      </w:r>
      <w:r w:rsidRPr="00A74924">
        <w:rPr>
          <w:b/>
          <w:bCs/>
        </w:rPr>
        <w:t>originii energiilor omenești</w:t>
      </w:r>
      <w:r w:rsidRPr="00A74924">
        <w:t xml:space="preserve"> – un loc de unde au pornit cuceririle, dar și marile civilizații. Evocând figura lui </w:t>
      </w:r>
      <w:r w:rsidRPr="00A74924">
        <w:rPr>
          <w:b/>
          <w:bCs/>
        </w:rPr>
        <w:t>Neculai Milescu Spătarul</w:t>
      </w:r>
      <w:r w:rsidRPr="00A74924">
        <w:t>, primul român care a ajuns în China în secolul al XVII-lea, Sadoveanu așază aventura englezilor într-un context universal, al dorinței omului de a descoperi necunoscutul și de a depăși limitele propriei lumi.</w:t>
      </w:r>
    </w:p>
    <w:p w14:paraId="6012E6B0" w14:textId="77777777" w:rsidR="00A74924" w:rsidRPr="00A74924" w:rsidRDefault="00A74924" w:rsidP="00F02B52">
      <w:pPr>
        <w:jc w:val="both"/>
      </w:pPr>
      <w:r w:rsidRPr="00A74924">
        <w:t xml:space="preserve">Povestea urmărește </w:t>
      </w:r>
      <w:r w:rsidRPr="00A74924">
        <w:rPr>
          <w:b/>
          <w:bCs/>
        </w:rPr>
        <w:t>călătoria lui Thomas Atkinson și a soției sale Lucy</w:t>
      </w:r>
      <w:r w:rsidRPr="00A74924">
        <w:t>, doi exploratori englezi care, în 1848, pornesc din Londra spre Moscova, iar de acolo, prin Siberia, spre Mongolia. Ei călătoresc prin locuri puțin cunoscute, traversând o lume plină de contraste – frumusețe și cruzime, civilizație și barbarie, credință și violență. Prin ochii lor, Sadoveanu reconstruiește o epocă de început al globalizării, când Orientul se întâlnea cu Occidentul nu prin arme, ci prin curiozitate și dorință de înțelegere.</w:t>
      </w:r>
    </w:p>
    <w:p w14:paraId="5028DCE8" w14:textId="77777777" w:rsidR="00A74924" w:rsidRPr="00A74924" w:rsidRDefault="00A74924" w:rsidP="00F02B52">
      <w:pPr>
        <w:jc w:val="both"/>
      </w:pPr>
      <w:r w:rsidRPr="00A74924">
        <w:t>Drumul celor doi străbate spații de o frumusețe sălbatică: pădurile de la poalele Uralilor, întinderile nesfârșite ale Siberiei, pustiul Gobi și munții Altai. Sadoveanu descrie aceste locuri într-un stil poetic, cu o forță de evocare rară: „cerul pare o cupolă de oțel peste pământul nemărginit, iar vântul aduce miros de zăpadă și de stepă arsă de soare.” Natura devine un personaj în sine, o forță uriașă care supune, dar și purifică omul.</w:t>
      </w:r>
    </w:p>
    <w:p w14:paraId="4AAF8A7F" w14:textId="77777777" w:rsidR="00A74924" w:rsidRPr="00A74924" w:rsidRDefault="00A74924" w:rsidP="00F02B52">
      <w:pPr>
        <w:jc w:val="both"/>
      </w:pPr>
      <w:r w:rsidRPr="00A74924">
        <w:t xml:space="preserve">Pe drum, Atkinson întâlnește oameni de toate felurile – </w:t>
      </w:r>
      <w:r w:rsidRPr="00A74924">
        <w:rPr>
          <w:b/>
          <w:bCs/>
        </w:rPr>
        <w:t>nobili ruși deportați</w:t>
      </w:r>
      <w:r w:rsidRPr="00A74924">
        <w:t xml:space="preserve">, </w:t>
      </w:r>
      <w:r w:rsidRPr="00A74924">
        <w:rPr>
          <w:b/>
          <w:bCs/>
        </w:rPr>
        <w:t>țărani pribegi</w:t>
      </w:r>
      <w:r w:rsidRPr="00A74924">
        <w:t xml:space="preserve">, </w:t>
      </w:r>
      <w:r w:rsidRPr="00A74924">
        <w:rPr>
          <w:b/>
          <w:bCs/>
        </w:rPr>
        <w:t>călugări budiști</w:t>
      </w:r>
      <w:r w:rsidRPr="00A74924">
        <w:t xml:space="preserve">, </w:t>
      </w:r>
      <w:r w:rsidRPr="00A74924">
        <w:rPr>
          <w:b/>
          <w:bCs/>
        </w:rPr>
        <w:t>triburi mongole</w:t>
      </w:r>
      <w:r w:rsidRPr="00A74924">
        <w:t>. Sadoveanu introduce aici reflecții sociale și morale: în Siberia, el arată cruzimea exilului, nedreptatea politică și suferința oamenilor izgoniți de puterea țaristă. Exploratorul ascultă povești de viață, învață limbi și obiceiuri, notează totul în jurnalul său. În aceste episoade se împletește observația realistă cu lirismul și cu meditația despre libertate și destin.</w:t>
      </w:r>
    </w:p>
    <w:p w14:paraId="4B60F849" w14:textId="77777777" w:rsidR="00A74924" w:rsidRPr="00A74924" w:rsidRDefault="00A74924" w:rsidP="00F02B52">
      <w:pPr>
        <w:jc w:val="both"/>
      </w:pPr>
      <w:r w:rsidRPr="00A74924">
        <w:t xml:space="preserve">Ajunși în inima Asiei, soții Atkinson sunt primiți de căpeteniile mongole </w:t>
      </w:r>
      <w:r w:rsidRPr="00A74924">
        <w:rPr>
          <w:b/>
          <w:bCs/>
        </w:rPr>
        <w:t>Arabdan</w:t>
      </w:r>
      <w:r w:rsidRPr="00A74924">
        <w:t xml:space="preserve"> și </w:t>
      </w:r>
      <w:r w:rsidRPr="00A74924">
        <w:rPr>
          <w:b/>
          <w:bCs/>
        </w:rPr>
        <w:t>Darma Sîrîm</w:t>
      </w:r>
      <w:r w:rsidRPr="00A74924">
        <w:t>, care trăiesc după legile vechilor hanate. Sadoveanu descrie viața nomazilor: corturile de pânză, turmele de cai, mesele rituale, cântecele și dansurile de stepă. În mijlocul acestei lumi, Atkinson înțelege că „barbaria” nu este lipsă de civilizație, ci o altă formă de ordine, bazată pe respectul față de natură și pe echilibrul dintre om și cosmos.</w:t>
      </w:r>
    </w:p>
    <w:p w14:paraId="6221F3AA" w14:textId="77777777" w:rsidR="00A74924" w:rsidRPr="00A74924" w:rsidRDefault="00A74924" w:rsidP="00F02B52">
      <w:pPr>
        <w:jc w:val="both"/>
      </w:pPr>
      <w:r w:rsidRPr="00A74924">
        <w:t xml:space="preserve">Titlul romanului – </w:t>
      </w:r>
      <w:r w:rsidRPr="00A74924">
        <w:rPr>
          <w:i/>
          <w:iCs/>
        </w:rPr>
        <w:t>„Cuibul invaziilor”</w:t>
      </w:r>
      <w:r w:rsidRPr="00A74924">
        <w:t xml:space="preserve"> – capătă un sens profund atunci când eroul descoperă ruinele vechilor tabere ale lui </w:t>
      </w:r>
      <w:r w:rsidRPr="00A74924">
        <w:rPr>
          <w:b/>
          <w:bCs/>
        </w:rPr>
        <w:t>Ghinghis-han</w:t>
      </w:r>
      <w:r w:rsidRPr="00A74924">
        <w:t xml:space="preserve">. Într-un pasaj impresionant, el stă pe o colină de piatră și privește valea unde, cu sute de ani înainte, s-au adunat oștile tătarilor. Sadoveanu transformă acest moment într-o meditație asupra </w:t>
      </w:r>
      <w:r w:rsidRPr="00A74924">
        <w:rPr>
          <w:b/>
          <w:bCs/>
        </w:rPr>
        <w:t>ciclurilor istoriei</w:t>
      </w:r>
      <w:r w:rsidRPr="00A74924">
        <w:t>: popoarele care odinioară au devastat lumea trăiesc acum în tăcere și pace, iar amintirea violenței lor s-a transformat în legendă.</w:t>
      </w:r>
    </w:p>
    <w:p w14:paraId="4B8DB738" w14:textId="77777777" w:rsidR="00A74924" w:rsidRPr="00A74924" w:rsidRDefault="00A74924" w:rsidP="00F02B52">
      <w:pPr>
        <w:jc w:val="both"/>
      </w:pPr>
      <w:r w:rsidRPr="00A74924">
        <w:t xml:space="preserve">De-a lungul drumului, Atkinson este însoțit de </w:t>
      </w:r>
      <w:r w:rsidRPr="00A74924">
        <w:rPr>
          <w:b/>
          <w:bCs/>
        </w:rPr>
        <w:t>Ciuk-a-boi</w:t>
      </w:r>
      <w:r w:rsidRPr="00A74924">
        <w:t>, un tânăr kalmuc loial și curajos, și de câțiva cazaci. Împreună, înfruntă viscolul, foamea, atacurile fiarelor și pericolele stepei. Într-un episod dramatic, caravana este atacată de lupi, iar Sadoveanu descrie scena cu intensitate epică, dar și cu o simbolistică profundă: lupta dintre om și animal devine o imagine a luptei cu destinul.</w:t>
      </w:r>
    </w:p>
    <w:p w14:paraId="16BABFDB" w14:textId="77777777" w:rsidR="00A74924" w:rsidRPr="00A74924" w:rsidRDefault="00A74924" w:rsidP="00F02B52">
      <w:pPr>
        <w:jc w:val="both"/>
      </w:pPr>
      <w:r w:rsidRPr="00A74924">
        <w:lastRenderedPageBreak/>
        <w:t xml:space="preserve">Pe măsură ce călătoria înaintează, Atkinson devine tot mai contemplativ. El simte că misiunea sa nu este doar una de descoperire geografică, ci și spirituală. În tăcerea stepelor și în lumina stranie a nopților asiatice, el descoperă o nouă înțelegere a lumii – că tot ce a fost distrugere, cucerire sau durere face parte din același ciclu cosmic al vieții. „Cuibul invaziilor” nu mai este doar locul de unde au pornit năvălirile, ci și </w:t>
      </w:r>
      <w:r w:rsidRPr="00A74924">
        <w:rPr>
          <w:b/>
          <w:bCs/>
        </w:rPr>
        <w:t>leagănul umanității</w:t>
      </w:r>
      <w:r w:rsidRPr="00A74924">
        <w:t>, locul unde viața reîncepe mereu.</w:t>
      </w:r>
    </w:p>
    <w:p w14:paraId="155EE63D" w14:textId="77777777" w:rsidR="00A74924" w:rsidRPr="00A74924" w:rsidRDefault="00A74924" w:rsidP="00F02B52">
      <w:pPr>
        <w:jc w:val="both"/>
      </w:pPr>
      <w:r w:rsidRPr="00A74924">
        <w:t>Romanul se încheie într-o notă senină și meditativă. Soții Atkinson ajung în siguranță la Irkutsk, de unde își continuă cercetările, dar cititorul rămâne cu impresia că adevărata călătorie s-a petrecut în sufletul lor. Au pornit ca exploratori și s-au întors ca inițiați. Sadoveanu construiește din această poveste un elogiu adus curajului, cunoașterii și respectului pentru civilizațiile vechi.</w:t>
      </w:r>
    </w:p>
    <w:p w14:paraId="74B3760B" w14:textId="77777777" w:rsidR="00A74924" w:rsidRPr="00A74924" w:rsidRDefault="00A74924" w:rsidP="00F02B52">
      <w:pPr>
        <w:jc w:val="both"/>
      </w:pPr>
      <w:r w:rsidRPr="00A74924">
        <w:t xml:space="preserve">Prin bogăția descrierilor, prin forța morală și poetică a viziunii, </w:t>
      </w:r>
      <w:r w:rsidRPr="00A74924">
        <w:rPr>
          <w:i/>
          <w:iCs/>
        </w:rPr>
        <w:t>„Cuibul invaziilor”</w:t>
      </w:r>
      <w:r w:rsidRPr="00A74924">
        <w:t xml:space="preserve"> devine nu doar o poveste de aventuri, ci o reflecție asupra destinului uman. Scriitorul vorbește despre imperii care se ridică și cad, despre popoare care se pierd și se renasc, dar mai ales despre omul care, în ciuda istoriei, rămâne același căutător al luminii.</w:t>
      </w:r>
    </w:p>
    <w:p w14:paraId="23C47391" w14:textId="626DEBBB" w:rsidR="00A74924" w:rsidRPr="00A74924" w:rsidRDefault="00A74924" w:rsidP="00F02B52">
      <w:pPr>
        <w:jc w:val="both"/>
      </w:pPr>
    </w:p>
    <w:p w14:paraId="429246FC" w14:textId="77777777" w:rsidR="00A74924" w:rsidRPr="00A74924" w:rsidRDefault="00A74924" w:rsidP="00F02B52">
      <w:pPr>
        <w:jc w:val="both"/>
      </w:pPr>
      <w:r w:rsidRPr="00A74924">
        <w:rPr>
          <w:b/>
          <w:bCs/>
        </w:rPr>
        <w:t>Ideea principală:</w:t>
      </w:r>
      <w:r w:rsidRPr="00A74924">
        <w:br/>
        <w:t>Romanul prezintă călătoria de cunoaștere a soților Atkinson prin Siberia și Mongolia, transformând aventura geografică într-o meditație asupra istoriei, naturii și destinului uman. „Cuibul invaziilor” devine simbolul locului de origine al civilizațiilor, dar și al reîntoarcerii la simplitate și echilibru.</w:t>
      </w:r>
    </w:p>
    <w:p w14:paraId="35F3948E" w14:textId="49DDF0DB" w:rsidR="00E51F71" w:rsidRDefault="00A74924" w:rsidP="00F02B52">
      <w:pPr>
        <w:jc w:val="both"/>
      </w:pPr>
      <w:r w:rsidRPr="00A74924">
        <w:br/>
        <w:t>Sadoveanu sugerează că istoria omenirii este o mișcare ciclică, în care violența și pacea, prăbușirea și renașterea se succed neîncetat. Adevărata victorie nu este cucerirea lumii, ci înțelegerea ei. Prin respect, curiozitate și armonie cu natura, omul poate învinge haosul și își poate regăsi sensul spiritual.</w:t>
      </w:r>
    </w:p>
    <w:sectPr w:rsidR="00E51F7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317"/>
    <w:rsid w:val="00644E5B"/>
    <w:rsid w:val="00913256"/>
    <w:rsid w:val="00962317"/>
    <w:rsid w:val="00A74924"/>
    <w:rsid w:val="00CB352D"/>
    <w:rsid w:val="00E51F71"/>
    <w:rsid w:val="00F02B52"/>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B8E1CF"/>
  <w15:chartTrackingRefBased/>
  <w15:docId w15:val="{9FCF4821-E18B-4429-93C9-8391128EB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6231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6231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6231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6231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6231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6231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6231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6231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6231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231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6231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6231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6231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6231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6231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6231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6231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62317"/>
    <w:rPr>
      <w:rFonts w:eastAsiaTheme="majorEastAsia" w:cstheme="majorBidi"/>
      <w:color w:val="272727" w:themeColor="text1" w:themeTint="D8"/>
    </w:rPr>
  </w:style>
  <w:style w:type="paragraph" w:styleId="Title">
    <w:name w:val="Title"/>
    <w:basedOn w:val="Normal"/>
    <w:next w:val="Normal"/>
    <w:link w:val="TitleChar"/>
    <w:uiPriority w:val="10"/>
    <w:qFormat/>
    <w:rsid w:val="0096231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6231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6231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6231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62317"/>
    <w:pPr>
      <w:spacing w:before="160"/>
      <w:jc w:val="center"/>
    </w:pPr>
    <w:rPr>
      <w:i/>
      <w:iCs/>
      <w:color w:val="404040" w:themeColor="text1" w:themeTint="BF"/>
    </w:rPr>
  </w:style>
  <w:style w:type="character" w:customStyle="1" w:styleId="QuoteChar">
    <w:name w:val="Quote Char"/>
    <w:basedOn w:val="DefaultParagraphFont"/>
    <w:link w:val="Quote"/>
    <w:uiPriority w:val="29"/>
    <w:rsid w:val="00962317"/>
    <w:rPr>
      <w:i/>
      <w:iCs/>
      <w:color w:val="404040" w:themeColor="text1" w:themeTint="BF"/>
    </w:rPr>
  </w:style>
  <w:style w:type="paragraph" w:styleId="ListParagraph">
    <w:name w:val="List Paragraph"/>
    <w:basedOn w:val="Normal"/>
    <w:uiPriority w:val="34"/>
    <w:qFormat/>
    <w:rsid w:val="00962317"/>
    <w:pPr>
      <w:ind w:left="720"/>
      <w:contextualSpacing/>
    </w:pPr>
  </w:style>
  <w:style w:type="character" w:styleId="IntenseEmphasis">
    <w:name w:val="Intense Emphasis"/>
    <w:basedOn w:val="DefaultParagraphFont"/>
    <w:uiPriority w:val="21"/>
    <w:qFormat/>
    <w:rsid w:val="00962317"/>
    <w:rPr>
      <w:i/>
      <w:iCs/>
      <w:color w:val="2F5496" w:themeColor="accent1" w:themeShade="BF"/>
    </w:rPr>
  </w:style>
  <w:style w:type="paragraph" w:styleId="IntenseQuote">
    <w:name w:val="Intense Quote"/>
    <w:basedOn w:val="Normal"/>
    <w:next w:val="Normal"/>
    <w:link w:val="IntenseQuoteChar"/>
    <w:uiPriority w:val="30"/>
    <w:qFormat/>
    <w:rsid w:val="0096231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62317"/>
    <w:rPr>
      <w:i/>
      <w:iCs/>
      <w:color w:val="2F5496" w:themeColor="accent1" w:themeShade="BF"/>
    </w:rPr>
  </w:style>
  <w:style w:type="character" w:styleId="IntenseReference">
    <w:name w:val="Intense Reference"/>
    <w:basedOn w:val="DefaultParagraphFont"/>
    <w:uiPriority w:val="32"/>
    <w:qFormat/>
    <w:rsid w:val="0096231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878</Words>
  <Characters>5006</Characters>
  <Application>Microsoft Office Word</Application>
  <DocSecurity>0</DocSecurity>
  <Lines>41</Lines>
  <Paragraphs>11</Paragraphs>
  <ScaleCrop>false</ScaleCrop>
  <Company/>
  <LinksUpToDate>false</LinksUpToDate>
  <CharactersWithSpaces>5873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Razvan Razvan</dc:creator>
  <cp:keywords/>
  <dc:description/>
  <cp:lastModifiedBy>Rush</cp:lastModifiedBy>
  <cp:revision>4</cp:revision>
  <dcterms:created xsi:type="dcterms:W3CDTF">2025-10-08T19:05:00Z</dcterms:created>
  <dcterms:modified xsi:type="dcterms:W3CDTF">2025-10-11T09:22:00Z</dcterms:modified>
</cp:coreProperties>
</file>